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2D" w:rsidRPr="00DD3C2D" w:rsidRDefault="00DD3C2D" w:rsidP="00DD3C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ПРОЄКТ РІШЕННЯ</w:t>
      </w: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УКРАЇНА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БОЛГРАДСЬКА РАЙОННА РАДА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ОДЕСЬКОЇ ОБЛАСТІ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ТРИДЦЯТА  СЕСІЯ VІIІ СКЛИКАННЯ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РІШЕННЯ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 інформацію Болградського районного відділу поліції 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ГУНП в Одеській області  про стан законності, боротьби 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із злочинністю, охорони громадської безпеки і порядку 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території Болградського району за перше півріччя 2026 року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Calibri" w:hAnsi="Times New Roman" w:cs="Times New Roman"/>
          <w:sz w:val="24"/>
          <w:szCs w:val="24"/>
        </w:rPr>
        <w:t>Відповідно до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Calibri" w:hAnsi="Times New Roman" w:cs="Times New Roman"/>
          <w:sz w:val="24"/>
          <w:szCs w:val="24"/>
        </w:rPr>
        <w:t xml:space="preserve">пункту 36 частини 1 статті 43 Закону України «Про місцеве самоврядування  в Україні», частини 2 статті 9 Закону України «Про Національну поліцію», заслухавши та обговоривши інформацію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Болградського районного відділу поліції ГУНП                    в Одеській області  про стан забезпечення законності, охорони прав, свобод і законних інтересів громадян та результати діяльності Болградського РВП ГУНП в Одеській області                 в умовах воєнного стану за перше півріччя  2026 року</w:t>
      </w: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C2D" w:rsidRPr="00DD3C2D" w:rsidRDefault="00DD3C2D" w:rsidP="00DD3C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районна рада</w:t>
      </w:r>
    </w:p>
    <w:p w:rsidR="00DD3C2D" w:rsidRPr="00DD3C2D" w:rsidRDefault="00DD3C2D" w:rsidP="00DD3C2D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ВИРІШІЛА:</w:t>
      </w:r>
    </w:p>
    <w:p w:rsidR="00DD3C2D" w:rsidRPr="00DD3C2D" w:rsidRDefault="00DD3C2D" w:rsidP="00DD3C2D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D3C2D" w:rsidRPr="00DD3C2D" w:rsidRDefault="00DD3C2D" w:rsidP="00DD3C2D">
      <w:pPr>
        <w:tabs>
          <w:tab w:val="left" w:pos="55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0"/>
          <w:lang w:eastAsia="ru-RU"/>
        </w:rPr>
        <w:t>Інформацію Болградського районного відділу поліції ГУНП  в Одеській області                      про стан законності, боротьби  із злочинністю, охорони громадської безпеки і порядку                     на території Болградського району за  перше півріччя 2026 року</w:t>
      </w:r>
      <w:r w:rsidRPr="00DD3C2D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, прийняти до відома (додається).</w:t>
      </w: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tabs>
          <w:tab w:val="left" w:pos="6516"/>
        </w:tabs>
        <w:spacing w:after="0" w:line="240" w:lineRule="auto"/>
        <w:ind w:left="6096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  <w:r w:rsidRPr="00DD3C2D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Проект рішення підготовлений виконавчим апаратом</w:t>
      </w:r>
    </w:p>
    <w:p w:rsidR="00DD3C2D" w:rsidRPr="00DD3C2D" w:rsidRDefault="00DD3C2D" w:rsidP="00DD3C2D">
      <w:pPr>
        <w:tabs>
          <w:tab w:val="left" w:pos="6516"/>
        </w:tabs>
        <w:spacing w:after="0" w:line="240" w:lineRule="auto"/>
        <w:ind w:left="6096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  <w:r w:rsidRPr="00DD3C2D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Болградської районної ради</w:t>
      </w: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3C2D" w:rsidRPr="00DD3C2D" w:rsidRDefault="00DD3C2D" w:rsidP="00DD3C2D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Додаток до рішення                  районної ради</w:t>
      </w: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Інформація</w:t>
      </w: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 стан забезпечення законності, охорони прав, свобод і законних інтересів громадян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 результати діяльності Болградського РВП ГУНП в Одеській області </w:t>
      </w: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умовах воєнного стану за 6 місяців 2026 року.</w:t>
      </w: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24.02.2022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року у зв’язку з військовою агресією Російської Федерації проти України та повномасштабним вторгненням на територію держави, Президентом України В.Зеленським було підписано Указ «Про введення воєнного стану в Україні», дію якого запроваджено на території всієї держави.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Роботу поліцейських Болградського РВП ГУНП в Одеській області було переведено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надзвичайний (позаплановий) режим діяльності. Болградським РВП ГУНП в Одеській області були здійснені слідуючі заходи, а саме було забезпечено цілодобову охорону адмінприміщення відділу поліції, посилено його обороноздатність, інженерно-технічну укріпленість, забезпечено режим світломаскування, посилено пропускний режим, розгорнуто діяльність блокпостів, забезпечено патрулювання щодо виконання дотримання обмежень комендантської години, забезпечено роботу спільних груп (оповіщення) із проведення мобілізаційних заходів з РТЦК та СП.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цьому, </w:t>
      </w:r>
      <w:r w:rsidRPr="00DD3C2D">
        <w:rPr>
          <w:rFonts w:ascii="Times New Roman" w:eastAsia="Times New Roman" w:hAnsi="Times New Roman" w:cs="Times New Roman"/>
          <w:bCs/>
          <w:spacing w:val="-11"/>
          <w:sz w:val="24"/>
          <w:szCs w:val="24"/>
          <w:lang w:eastAsia="ru-RU"/>
        </w:rPr>
        <w:t xml:space="preserve">зусилля особового складу Болградського РВП були спрямовані на профілактику, виявлення і розкриття злочинів, як поточного, так і минулих років, охорони публічного порядку та забезпечення безпеки громадян та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 відзначити, що прийняті службами відділу поліції, організаційні та практичні заходи щодо виконання завдань, поставлених Президентом та Урядом України, МВС України, НПУ та ГУНП в Одеській області дозволили зберегти контроль за криміногенною ситуацією в районі, привели до деяких позитивних тенденцій у динаміці і структурі злочинності, покращення результатів роботи в оперативно - службової діяльності.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Результати цієї роботи впливають на формування громадської думки про здатність поліції виконувати свої професійні обов'язки щодо забезпечення захисту населення від злочинних посягань.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6  місяців 2026 року відмічається зменшення з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9036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 2026 році до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12350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2025 р., кількості зареєстрованих до ЄО заяв і повідомлень громадян</w:t>
      </w:r>
      <w:r w:rsidRPr="00DD3C2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цьому, кількість зареєстрованої інформації з ознаками кримінального правопорушення в порівнянні з аналогічним періодом минулого року зменшилась з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1332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2025 р. до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1295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2026 році.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числа прийнятих рішень за матеріалами ЄО, зареєстрованими за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6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місяців 2026 року: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зареєстровано до ЄРДР (по кусту)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440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321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м. р.;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розглянуто згідно ЗУ «Про звернення громадян» (по кусту)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8084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14122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м. р.;</w:t>
      </w: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Загальні показники стану протидії злочинності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 звітній період 2026 року на території обслуговування відбулося збільшення кількості зареєстрованих кримінальних правопорушень (без урахування закритих)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340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2025 році до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376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2026 р. (-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9,6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%), з яких особам повідомлено про підозру по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175,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що складає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51,5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%. Середньообласний відсоток розкриття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5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6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%. На 15,9 % відбулося збільшення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. У громадських місцях – 17 проти 8 в 2025 році у тому числі на вулиці – 4 проти 6 в 2025 році.</w:t>
      </w:r>
    </w:p>
    <w:p w:rsidR="00DD3C2D" w:rsidRPr="00DD3C2D" w:rsidRDefault="00DD3C2D" w:rsidP="00DD3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Рівень скоєних тяжких та особливо тяжких злочинів вказує, що прийняті відділом поліції заходи сприяли стабілізації ситуації.</w:t>
      </w:r>
    </w:p>
    <w:p w:rsidR="00DD3C2D" w:rsidRPr="00DD3C2D" w:rsidRDefault="00DD3C2D" w:rsidP="00DD3C2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тяжкості скоєних кримінальних правопорушень:</w:t>
      </w:r>
    </w:p>
    <w:p w:rsidR="00DD3C2D" w:rsidRPr="00DD3C2D" w:rsidRDefault="00DD3C2D" w:rsidP="00DD3C2D">
      <w:pPr>
        <w:numPr>
          <w:ilvl w:val="0"/>
          <w:numId w:val="1"/>
        </w:numPr>
        <w:tabs>
          <w:tab w:val="clear" w:pos="720"/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особливо тяжких –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35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numPr>
          <w:ilvl w:val="0"/>
          <w:numId w:val="1"/>
        </w:numPr>
        <w:tabs>
          <w:tab w:val="clear" w:pos="720"/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тяжких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110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106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48.</w:t>
      </w:r>
    </w:p>
    <w:p w:rsidR="00DD3C2D" w:rsidRPr="00DD3C2D" w:rsidRDefault="00DD3C2D" w:rsidP="00DD3C2D">
      <w:pPr>
        <w:numPr>
          <w:ilvl w:val="0"/>
          <w:numId w:val="1"/>
        </w:numPr>
        <w:tabs>
          <w:tab w:val="clear" w:pos="720"/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кримінальні проступки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121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183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89.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Вжито заходів з профілактики злочинів, а саме створені мобільні групи, які здійснювали патрулювання міста і району в нічний час доби, дозволили нам зберегти контроль за криміногенною ситуацією в районі, також сприяло деякому поліпшенню результативності роботи за окремими напрямками протидії злочинності.</w:t>
      </w:r>
    </w:p>
    <w:p w:rsidR="00DD3C2D" w:rsidRPr="00DD3C2D" w:rsidRDefault="00DD3C2D" w:rsidP="00DD3C2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видам злочинів: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Умисні вбивства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Умисні тяжкі тілесні ушкодження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Умисні середньої тяжкості тілесні ушкодження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р.,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Зґвалтування (та замах)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Крадіжки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10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6,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що складає,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60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0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%,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 зареєстрованих, по області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55,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8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uk-UA"/>
        </w:rPr>
        <w:t>%</w:t>
      </w:r>
      <w:r w:rsidRPr="00DD3C2D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, що на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4,2 %</w:t>
      </w:r>
      <w:r w:rsidRPr="00DD3C2D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більше.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Крадіжки з помешкань громадян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.                                                  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Квартирні крадіжки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-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 із ТЗ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м. р., з яких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Грабежі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Розбої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Шахрайство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42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47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7.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даним провадженням проводяться оперативно-розшукові заходи.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Данні шахрайства є інтернет - шахрайствами за якими потерпілі відправляють гроші через інтернет за покупку якогось товару та гроші не отримують,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документування даного злочину потребує значної кількості слідчих дій та дозволів суду.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Незаконний обіг зброї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Вилучено з незаконного обігу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граната РГД-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 шт.,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ніж-3 шт.,  набої–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437 шт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пістолет «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SUR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TT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33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-1 ).</w:t>
      </w: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ДТП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Незаконне заволодіння АМТ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       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Хуліганство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Виявлено злочинів, пов’язаних з НОН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29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34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21,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що складає,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72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4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%,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 зареєстрованих, по області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43,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uk-UA"/>
        </w:rPr>
        <w:t>%</w:t>
      </w:r>
      <w:r w:rsidRPr="00DD3C2D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, що на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29,4 %</w:t>
      </w:r>
      <w:r w:rsidRPr="00DD3C2D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вище середньообласного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Збут наркотичних речовин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10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2025 році, з них розкрито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Загалом за звітній період було вилучено наркотичних засобів за кримінальними провадженнями, які перебувають та перебували у провадженні слідчого підрозділу та сектору дізнання (канабісу -10464,027 гр.,смола канабісу -1,909 рослини коноплі-14 куст., М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,4 –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0,173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гр.,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ru-RU"/>
        </w:rPr>
        <w:t>PVP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-8,265 гр.)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За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7-ма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фактами по кримінальним провадженням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ч.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ст.307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ККУ осіб злочинців було затримано в порядку ст.208 КПК України та обрано запобіжний захід у вигляді тримання під вартою.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Залишення адміннаглядним місця проживання з метою ухилення від адміннагляду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.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Вживаються заходи щодо відпрацювання осіб, які знаходяться під адміністративним наглядом та злісно ухиляються від нагляду.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Підроблення документів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–21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25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13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.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 іншими провадженнями проводяться необхідні слідчі дії.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Незаконний перетин кордону – 15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11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.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 іншими провадженнями проводяться необхідні слідчі дії.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Умисне пошкодження майна шляхом підпалу – 1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році, з них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.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 іншим проводяться необхідні слідчі дії.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uk-UA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Всього повідомлено особам про підозру по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185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злочинам, з яких по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175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із зареєстрованих в п.р. </w:t>
      </w: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РОЗШУКОВА РОБОТА</w:t>
      </w:r>
    </w:p>
    <w:p w:rsidR="00DD3C2D" w:rsidRPr="00DD3C2D" w:rsidRDefault="00DD3C2D" w:rsidP="00DD3C2D">
      <w:pPr>
        <w:spacing w:after="40" w:line="240" w:lineRule="auto"/>
        <w:ind w:left="283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За звітній період 2026 року: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57"/>
        <w:gridCol w:w="1918"/>
        <w:gridCol w:w="1920"/>
        <w:gridCol w:w="1926"/>
        <w:gridCol w:w="1967"/>
      </w:tblGrid>
      <w:tr w:rsidR="00DD3C2D" w:rsidRPr="00DD3C2D" w:rsidTr="00B10FD8">
        <w:tc>
          <w:tcPr>
            <w:tcW w:w="1857" w:type="dxa"/>
          </w:tcPr>
          <w:p w:rsidR="00DD3C2D" w:rsidRPr="00DD3C2D" w:rsidRDefault="00DD3C2D" w:rsidP="00DD3C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Рік:</w:t>
            </w:r>
          </w:p>
        </w:tc>
        <w:tc>
          <w:tcPr>
            <w:tcW w:w="1918" w:type="dxa"/>
          </w:tcPr>
          <w:p w:rsidR="00DD3C2D" w:rsidRPr="00DD3C2D" w:rsidRDefault="00DD3C2D" w:rsidP="00DD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Перебувало в розшуку</w:t>
            </w:r>
          </w:p>
          <w:p w:rsidR="00DD3C2D" w:rsidRPr="00DD3C2D" w:rsidRDefault="00DD3C2D" w:rsidP="00DD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 обліку) на початку року:</w:t>
            </w:r>
          </w:p>
          <w:p w:rsidR="00DD3C2D" w:rsidRPr="00DD3C2D" w:rsidRDefault="00DD3C2D" w:rsidP="00DD3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DD3C2D" w:rsidRPr="00DD3C2D" w:rsidRDefault="00DD3C2D" w:rsidP="00DD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Оголошено в розшук </w:t>
            </w:r>
          </w:p>
          <w:p w:rsidR="00DD3C2D" w:rsidRPr="00DD3C2D" w:rsidRDefault="00DD3C2D" w:rsidP="00DD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(поставлено на облік) :</w:t>
            </w:r>
          </w:p>
          <w:p w:rsidR="00DD3C2D" w:rsidRPr="00DD3C2D" w:rsidRDefault="00DD3C2D" w:rsidP="00DD3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</w:tcPr>
          <w:p w:rsidR="00DD3C2D" w:rsidRPr="00DD3C2D" w:rsidRDefault="00DD3C2D" w:rsidP="00DD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Розшукано        (знято з обліку):</w:t>
            </w:r>
          </w:p>
        </w:tc>
        <w:tc>
          <w:tcPr>
            <w:tcW w:w="1967" w:type="dxa"/>
          </w:tcPr>
          <w:p w:rsidR="00DD3C2D" w:rsidRPr="00DD3C2D" w:rsidRDefault="00DD3C2D" w:rsidP="00DD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Залишок не розшуканих осіб (невстановлених трупів):</w:t>
            </w:r>
          </w:p>
          <w:p w:rsidR="00DD3C2D" w:rsidRPr="00DD3C2D" w:rsidRDefault="00DD3C2D" w:rsidP="00DD3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3C2D" w:rsidRPr="00DD3C2D" w:rsidTr="00B10FD8">
        <w:tc>
          <w:tcPr>
            <w:tcW w:w="9588" w:type="dxa"/>
            <w:gridSpan w:val="5"/>
          </w:tcPr>
          <w:p w:rsidR="00DD3C2D" w:rsidRPr="00DD3C2D" w:rsidRDefault="00DD3C2D" w:rsidP="00DD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РОЗШУК ЗЛОЧИНЦІВ</w:t>
            </w:r>
          </w:p>
        </w:tc>
      </w:tr>
      <w:tr w:rsidR="00DD3C2D" w:rsidRPr="00DD3C2D" w:rsidTr="00B10FD8">
        <w:tc>
          <w:tcPr>
            <w:tcW w:w="185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2025р.</w:t>
            </w:r>
          </w:p>
        </w:tc>
        <w:tc>
          <w:tcPr>
            <w:tcW w:w="1918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3C2D" w:rsidRPr="00DD3C2D" w:rsidTr="00B10FD8">
        <w:tc>
          <w:tcPr>
            <w:tcW w:w="185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р.</w:t>
            </w:r>
          </w:p>
        </w:tc>
        <w:tc>
          <w:tcPr>
            <w:tcW w:w="1918" w:type="dxa"/>
          </w:tcPr>
          <w:p w:rsidR="00DD3C2D" w:rsidRPr="00DD3C2D" w:rsidRDefault="00DD3C2D" w:rsidP="00DD3C2D">
            <w:pPr>
              <w:tabs>
                <w:tab w:val="center" w:pos="877"/>
              </w:tabs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128</w:t>
            </w:r>
          </w:p>
        </w:tc>
        <w:tc>
          <w:tcPr>
            <w:tcW w:w="1920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26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6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DD3C2D" w:rsidRPr="00DD3C2D" w:rsidTr="00B10FD8">
        <w:tc>
          <w:tcPr>
            <w:tcW w:w="9588" w:type="dxa"/>
            <w:gridSpan w:val="5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БЕЗВІСТІ ЗНИКЛІ</w:t>
            </w:r>
          </w:p>
        </w:tc>
      </w:tr>
      <w:tr w:rsidR="00DD3C2D" w:rsidRPr="00DD3C2D" w:rsidTr="00B10FD8">
        <w:trPr>
          <w:trHeight w:val="381"/>
        </w:trPr>
        <w:tc>
          <w:tcPr>
            <w:tcW w:w="185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2025р.</w:t>
            </w:r>
          </w:p>
        </w:tc>
        <w:tc>
          <w:tcPr>
            <w:tcW w:w="1918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3C2D" w:rsidRPr="00DD3C2D" w:rsidTr="00B10FD8">
        <w:tc>
          <w:tcPr>
            <w:tcW w:w="185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2026р.</w:t>
            </w:r>
          </w:p>
        </w:tc>
        <w:tc>
          <w:tcPr>
            <w:tcW w:w="1918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920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926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6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</w:t>
            </w: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(212</w:t>
            </w: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військових)</w:t>
            </w:r>
          </w:p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14 - цивільні</w:t>
            </w:r>
          </w:p>
        </w:tc>
      </w:tr>
      <w:tr w:rsidR="00DD3C2D" w:rsidRPr="00DD3C2D" w:rsidTr="00B10FD8">
        <w:tc>
          <w:tcPr>
            <w:tcW w:w="9588" w:type="dxa"/>
            <w:gridSpan w:val="5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НЕВСТАНОВЛЕНІ  ТРУПИ</w:t>
            </w:r>
          </w:p>
        </w:tc>
      </w:tr>
      <w:tr w:rsidR="00DD3C2D" w:rsidRPr="00DD3C2D" w:rsidTr="00B10FD8">
        <w:tc>
          <w:tcPr>
            <w:tcW w:w="185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2025р.</w:t>
            </w:r>
          </w:p>
        </w:tc>
        <w:tc>
          <w:tcPr>
            <w:tcW w:w="1918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3C2D" w:rsidRPr="00DD3C2D" w:rsidTr="00B10FD8">
        <w:tc>
          <w:tcPr>
            <w:tcW w:w="185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2026р.</w:t>
            </w:r>
          </w:p>
        </w:tc>
        <w:tc>
          <w:tcPr>
            <w:tcW w:w="1918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20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6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7" w:type="dxa"/>
          </w:tcPr>
          <w:p w:rsidR="00DD3C2D" w:rsidRPr="00DD3C2D" w:rsidRDefault="00DD3C2D" w:rsidP="00DD3C2D">
            <w:pPr>
              <w:spacing w:after="4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</w:pP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</w:pP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  <w:t>РОЗКРИТТЯ ЗЛОЧИНІВ ЗА ПР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І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  <w:t>ОРИТЕТНИМИ НАПРЯМАМИ:</w:t>
      </w:r>
    </w:p>
    <w:p w:rsidR="00DD3C2D" w:rsidRPr="00DD3C2D" w:rsidRDefault="00DD3C2D" w:rsidP="00DD3C2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D3C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розкрито:</w:t>
      </w:r>
    </w:p>
    <w:p w:rsidR="00DD3C2D" w:rsidRPr="00DD3C2D" w:rsidRDefault="00DD3C2D" w:rsidP="00DD3C2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:rsidR="00DD3C2D" w:rsidRPr="00DD3C2D" w:rsidRDefault="00DD3C2D" w:rsidP="00DD3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3C2D">
        <w:rPr>
          <w:rFonts w:ascii="Times New Roman" w:eastAsia="Times New Roman" w:hAnsi="Times New Roman" w:cs="Times New Roman"/>
          <w:sz w:val="24"/>
          <w:szCs w:val="24"/>
        </w:rPr>
        <w:t xml:space="preserve">За звітній період, як позитив слід відмітити, що за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DD3C2D">
        <w:rPr>
          <w:rFonts w:ascii="Times New Roman" w:eastAsia="Times New Roman" w:hAnsi="Times New Roman" w:cs="Times New Roman"/>
          <w:sz w:val="24"/>
          <w:szCs w:val="24"/>
        </w:rPr>
        <w:t xml:space="preserve"> фактами ст.307 ККУ (збут наркотиків), особам-фігурантам обрано запобіжний захід у вигляді тримання під вартою, за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</w:rPr>
        <w:t xml:space="preserve">13 </w:t>
      </w:r>
      <w:r w:rsidRPr="00DD3C2D">
        <w:rPr>
          <w:rFonts w:ascii="Times New Roman" w:eastAsia="Times New Roman" w:hAnsi="Times New Roman" w:cs="Times New Roman"/>
          <w:sz w:val="24"/>
          <w:szCs w:val="24"/>
        </w:rPr>
        <w:t xml:space="preserve">фактами ст.309 ККУ, 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DD3C2D">
        <w:rPr>
          <w:rFonts w:ascii="Times New Roman" w:eastAsia="Times New Roman" w:hAnsi="Times New Roman" w:cs="Times New Roman"/>
          <w:sz w:val="24"/>
          <w:szCs w:val="24"/>
        </w:rPr>
        <w:t xml:space="preserve"> фактів ст.191, 366 ККУ фігурантам пред’явлено про підозру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DD3C2D">
        <w:rPr>
          <w:rFonts w:ascii="Times New Roman" w:eastAsia="Times New Roman" w:hAnsi="Times New Roman" w:cs="Times New Roman"/>
          <w:sz w:val="24"/>
          <w:szCs w:val="24"/>
        </w:rPr>
        <w:t xml:space="preserve"> фактами ст.190 ККУ, за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 w:rsidRPr="00DD3C2D">
        <w:rPr>
          <w:rFonts w:ascii="Times New Roman" w:eastAsia="Times New Roman" w:hAnsi="Times New Roman" w:cs="Times New Roman"/>
          <w:sz w:val="24"/>
          <w:szCs w:val="24"/>
        </w:rPr>
        <w:t xml:space="preserve"> фактами ст.121 ККУ (тяжких тілесних ушкоджень), за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DD3C2D">
        <w:rPr>
          <w:rFonts w:ascii="Times New Roman" w:eastAsia="Times New Roman" w:hAnsi="Times New Roman" w:cs="Times New Roman"/>
          <w:sz w:val="24"/>
          <w:szCs w:val="24"/>
        </w:rPr>
        <w:t xml:space="preserve"> фактом  ст.246 ККУ(незаконна порубка лісу), за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DD3C2D">
        <w:rPr>
          <w:rFonts w:ascii="Times New Roman" w:eastAsia="Times New Roman" w:hAnsi="Times New Roman" w:cs="Times New Roman"/>
          <w:sz w:val="24"/>
          <w:szCs w:val="24"/>
        </w:rPr>
        <w:t xml:space="preserve"> фактами ст.332 ККУ (незаконне переправлення осіб через державний кордон). Провадження направлені до суду. Фігурантам повідомлено про підозру, кримінальні провадження скеровані до суду. </w:t>
      </w: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незаконна порубка лісу (ст.246 </w:t>
      </w: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ru-RU" w:eastAsia="ru-RU"/>
        </w:rPr>
        <w:t>ККУ</w:t>
      </w: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  <w:t>)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Так, за 6 місяців 2026 року на території Болградського району за 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ст.246 КК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України було зареєстровано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3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кримінальних правопорушень, них з них по Болграду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році), по Арцизу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році), по Бессарабському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(проти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році) з яких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розкрито та по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об’явлено про підозру,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направлено до суду (по Арцизу),                              та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кримінальне провадження закрито, та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знаход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ться в провадженні. Наблюдається деяке покращення діяльності поліції у цьому напрямку. </w:t>
      </w: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  <w:t>незаконне зайняття рибним, звіриним або іншим водним промислом (ст.249 ККУ)</w:t>
      </w:r>
    </w:p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Так, за 6 місяців 2026 року на території Болградського району за   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ст.249 КК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України було зареєстровано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кримінальних правопорушень, з яких   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розкрито та                                              по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пред’явлено про підозру,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направлено до суду, та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кримінальних провадження знаходяться у провадженні. Наблюдається також деяке покращення діяльності поліції                         у цьому напрямку.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Одним з пріоритетних завдань, які вирішують служби РВП це забезпечення особистої і майнової безпеки громадян, у тому числі шляхом посилення охорони громадського та публічного порядку, створення обстановки спокою на вулицях та інших громадських місцях.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З урахуванням цього значна увага приділялася вдосконаленню діяльності з охорони громадського порядку за рахунок особистого часу співробітників відділу, підвищенню результативності їх роботи, поліпшенню професійної підготовки поліцейських.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Протягом 6 місяців 2026 співробітниками Болградського РВП постійно приділялася увага профілактиці адміністративних правопорушень і злочинності, в т.ч. на побутовому грунті, рецидивної злочинності, здійснювався контроль за раніше судимими, контроль                         за неповнолітніми, які перебувають  на профілактичному обліку.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За звітній період 2026 року співробітниками Болградського РВП було складено всього:</w:t>
      </w: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1865</w:t>
      </w: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адміністративних протоколів, окремо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співробітниками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Болградського РВП  було складено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589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(1011 у 2025 році) адміністративних протоколів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ДОП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-11/42,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-31/40,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ДС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-13/34,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ГРПП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-543/895.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Відділення поліції №1 Болградського РВП було складено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zh-CN"/>
        </w:rPr>
        <w:t>561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zh-CN"/>
        </w:rPr>
        <w:t>1031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 202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 xml:space="preserve">5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році) адміністративних протокола,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ДОП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46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/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112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53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/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50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ДС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/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ГРПП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462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/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869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Відділення поліції №2  Болградського РВП було складено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715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917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 2025 році) адміністративних протоколів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ДОП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-58/70,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-49/45,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ДС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-14/33,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ГРПП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-594/769.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D3C2D">
        <w:rPr>
          <w:rFonts w:ascii="Arial" w:eastAsia="Times New Roman" w:hAnsi="Arial" w:cs="Times New Roman"/>
          <w:sz w:val="24"/>
          <w:szCs w:val="24"/>
          <w:lang w:eastAsia="zh-CN"/>
        </w:rPr>
        <w:t xml:space="preserve">    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 звітній період 2026 року співробітниками Болградського РВП (всього по кусту) було складено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35</w:t>
      </w:r>
      <w:r w:rsidRPr="00DD3C2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zh-CN"/>
        </w:rPr>
        <w:t xml:space="preserve">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протоколів в сфері протидії незаконній реалізації, зберігання спирту, лікеро-горілчаних та тютюнових виробів.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З них окремо по підрозділам: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Болградський РВП: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Ст.156 КУпАП-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( 0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Ст.160 КУпАП 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Ст.164 КУпАП-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Ст.176 КУпАП-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Ст.177 КУпАП-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Відділення поліції №1 Болградського РВП: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Ст.156 КУпАП-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Ст.160 КУпАП 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Ст.164 КУпАП-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Ст.176 КУпАП-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Ст.177 КУпАП-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Відділення поліції №2 Болградського РВП: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Ст.156 КУпАП-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Ст.160 КУпАП 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Ст.164 КУпАП-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Ст.176 КУпАП-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Ст.177 КУпАП-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у 2025 р.)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Загалом за звітній період було вилучено алкогольних виробів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54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літри  на загальну суму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7193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гривень та тютюнових виробів -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1280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пачок цигарок, на загальну суму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54941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гривень.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Окремо по підрозділах, по вилученню алкогольної продукції: (Болградський РВП-                              </w:t>
      </w:r>
      <w:r w:rsidRPr="00DD3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вилучалась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відділення поліції№1 Болградського РВП-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 вилучалась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відділення поліції №2 Болградського РВП-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54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л. алкогольної продукції, на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7193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гривень).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Окремо по підрозділах по вилученню тютюнової продукції: (Болградський РВП- </w:t>
      </w:r>
      <w:r w:rsidRPr="00DD3C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Вилучено </w:t>
      </w:r>
      <w:r w:rsidRPr="00DD3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944 </w:t>
      </w:r>
      <w:r w:rsidRPr="00DD3C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пачок цигарок на суму </w:t>
      </w:r>
      <w:r w:rsidRPr="00DD3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33486</w:t>
      </w:r>
      <w:r w:rsidRPr="00DD3C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грн,</w:t>
      </w: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відділення поліції №1 Болградського РВП-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282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пачки цигарок, на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18120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гривень,</w:t>
      </w: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відділення поліції№2 Болградського РВП-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54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пачки цигарок, на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3335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гривень).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РОБОТА НА БЛОКПОСТАХ </w:t>
      </w: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3C2D" w:rsidRPr="00DD3C2D" w:rsidRDefault="00DD3C2D" w:rsidP="00DD3C2D">
      <w:pPr>
        <w:tabs>
          <w:tab w:val="left" w:pos="9781"/>
        </w:tabs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період з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01.01.2025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 по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30.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06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.2025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 на блокпосту «Болград» 011, співробітниками поліції було розкрито всього:  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злочини, з них:</w:t>
      </w: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Болградський РВП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злочини (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Ст.263 ККУ,  Ст.309 ч.1 ККУ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</w:t>
      </w: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складено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373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постанови про адміністративне правопорушення, з них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ст.130 КУпАП.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zh-CN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zh-CN"/>
        </w:rPr>
        <w:t>Протидія безпеці дорожнього руху</w:t>
      </w: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zh-CN"/>
        </w:rPr>
      </w:pP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За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місяців 2026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року секторами реагування патрульної поліції Болградського РВП було складено всього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1590     (2358 - 2025 р.)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матеріалів про адміністративні правопорушення: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Болградський РВП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534 ( 895 - 2025 р.),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ВнП № 1 (Арциз)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- 462 ( 869 - 2025 р.),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  <w:t xml:space="preserve">       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ВнП № 2 (Бессарабське)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594 ( 769 - 2025 р.).</w:t>
      </w:r>
    </w:p>
    <w:p w:rsidR="00DD3C2D" w:rsidRPr="00DD3C2D" w:rsidRDefault="00DD3C2D" w:rsidP="00DD3C2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ст. 130 ч.1 – ч.4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КУпАП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– 112 ( 212 - 2025 р.);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Болградський РВП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44 ( 86 - 2025 р.),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ВнП № 1 (Арциз)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- 29 ( 87 - 2025 р.),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  <w:t xml:space="preserve">        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ВнП № 2 (Бессарабське)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39 ( 58 - 2025 р.).</w:t>
      </w:r>
    </w:p>
    <w:p w:rsidR="00DD3C2D" w:rsidRPr="00DD3C2D" w:rsidRDefault="00DD3C2D" w:rsidP="00DD3C2D">
      <w:pPr>
        <w:spacing w:after="0" w:line="240" w:lineRule="auto"/>
        <w:ind w:left="-20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ст. 173-2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КУпАП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29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(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  <w:t>2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2 - 2025 р.);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Болградський РВП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2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 ( 22- 2025 р.),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ВнП № 1 (Арциз)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- 64 ( 72 - 2025 р.),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  <w:t xml:space="preserve">       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ВнП № 2 (Бессарабське)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43 ( 58 - 2025 р.).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СРПП за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 місяців 2026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року було розкрито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25 ( 16 - 2025 р.)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кримінальних правопорушення, за участю  –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19 ( 16 - 2025 р.)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 місяців 2026 року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території Болградському району</w:t>
      </w:r>
      <w:r w:rsidRPr="00DD3C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було скоєно </w:t>
      </w:r>
      <w:r w:rsidRPr="00DD3C2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 xml:space="preserve">18 </w:t>
      </w:r>
      <w:r w:rsidRPr="00DD3C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дорожньо  - транспортних пригод. </w:t>
      </w:r>
    </w:p>
    <w:p w:rsidR="00DD3C2D" w:rsidRPr="00DD3C2D" w:rsidRDefault="00DD3C2D" w:rsidP="00DD3C2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      </w:t>
      </w:r>
      <w:r w:rsidRPr="00DD3C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На штрафмайданчик було доставлено </w:t>
      </w:r>
      <w:r w:rsidRPr="00DD3C2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 xml:space="preserve">15 </w:t>
      </w:r>
      <w:r w:rsidRPr="00DD3C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транспортних засібів. 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DD3C2D" w:rsidRPr="00DD3C2D" w:rsidRDefault="00DD3C2D" w:rsidP="00DD3C2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складеними адміністративними матеріалами було накладено  штрафів на загальну суму 869856 проти 435438</w:t>
      </w:r>
      <w:r w:rsidRPr="00DD3C2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гривень у 2025 році.</w:t>
      </w: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zh-CN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На території оперативного обслуговування (по Болграду) в наявності 11 громадських формувань. Члени громадських формувань залучаються на охорону громадського порядку та охорони колективного та особистого майна, при проведенні заходів з дотримання обмежень комендантської години, відпрацювань і т.д.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Керівництвом Болградського РВП ГУНП в Одеській області затверджувалися графіки патрулювання з охорони публічного порядку і державного кордону в м. Болграді, з 19.00 ч до 23.00 ч. До складу патрульної групи входять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співробітники Болградського РВП та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представника громадського формування з охорони громадського порядку і державного кордону ( ГФ по ОГП і ГГ ) «Добровільна народна дружина».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За </w:t>
      </w:r>
      <w:r w:rsidRPr="00DD3C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6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місяців 2026 р. членами громадського формування «Добровільна народна дружина» прийнято участь у проведенні понад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180 -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патрулювань міста з охорони громадського і публічного порядку, за їх участю </w:t>
      </w:r>
      <w:r w:rsidRPr="00DD3C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виявле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правопорушників, на яких складено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130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адміністративних протоколів за статтями Кодексу України про адміністративні правопорушення :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Ст.178 (поява у п'яному вигляді)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37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Ст.173 (дрібне хуліганство)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30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Ст.173 зн.2 (насильство в сім'ї)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38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Ст.187 (порушення правил адміннагляду ) -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25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Робота Болградського РВП за лінією ювенальної превенції: </w:t>
      </w:r>
    </w:p>
    <w:p w:rsidR="00DD3C2D" w:rsidRPr="00DD3C2D" w:rsidRDefault="00DD3C2D" w:rsidP="00DD3C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Адміністративна практика за  6 міс. 2026 року в порівнянні з минулим  роком. </w:t>
      </w:r>
    </w:p>
    <w:tbl>
      <w:tblPr>
        <w:tblW w:w="0" w:type="auto"/>
        <w:tblCellSpacing w:w="0" w:type="dxa"/>
        <w:tblInd w:w="-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22"/>
        <w:gridCol w:w="794"/>
        <w:gridCol w:w="752"/>
      </w:tblGrid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Всього складено протоколів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ст.44 КУпАП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ст.184 КУпАП (всього)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156 ч. 2 КУпАП (продаж неповн. тютюнових та горілчаних виробів)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178 КУпАП (розпиття спиртних напоїв, пива у гром. місцях)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180 КУпАП (доведення н/л до стану сп’яніння)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173-2  КУпАП (насильство в сім’ї 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173 КУпАП (дрібне хуліганство)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175-1 КУпАП (паління в заборонених місцях)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180-1 КУпАП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183 КУпАП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ст.164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D3C2D" w:rsidRPr="00DD3C2D" w:rsidTr="00B10FD8">
        <w:trPr>
          <w:trHeight w:val="135"/>
          <w:tblCellSpacing w:w="0" w:type="dxa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ст.51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3C2D" w:rsidRPr="00DD3C2D" w:rsidRDefault="00DD3C2D" w:rsidP="00DD3C2D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DD3C2D" w:rsidRPr="00DD3C2D" w:rsidRDefault="00DD3C2D" w:rsidP="00D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Підліткова злочинність: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участю неповнолітніх скоєно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кримінальних правопорушення: ст.187 - 1, ст.194 ч.2 ККУ-1, 307 ККУ-1.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За 6 міс. 2026 року  ЮП СП отримано 35 матеріалів зареєстрованих в ЄО Болградського РВП та виконано в установлені законом с троки.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 профілактичному обліку в ЮП СП знаходиться </w:t>
      </w:r>
      <w:r w:rsidRPr="00DD3C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неповнолітніх, з якими проводиться  певна  профілактична  робота.  За  вчинення  насилля  в  сім’ї   на  обліку неповнолітніх не перебуває. За 6 місяців  було виявлено 1 факт уходу  з дому неповнолітніх дітей. Дитина була повернута батькам. Постійно існує взаємодія зі ЗМІ.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Також працівниками ЮП спільно з ССД, РОНО, громадськістю, ДОП та іншими  зацікавленими органами були проведені профілактичні рейди (103) по місцям концентрації молоді, розважальним закладам, з метою недопущення вчинення неповнолітніми кримінальних та адміністративних правопорушень. Також проводились бесіди                                        в навчальних закладах - 115.         З батьками, в сім’ях, які опинились в складних життєвих обставинах. З неповнолітніми, які знаходяться на обліку  один раз на місяць проводяться профілактичні заходи виховного характеру, відвідуються за місцем мешкання де                                     у присутності одного з батьків проводяться бесіди щодо недопущення скоєння неповнолітніми злочинів.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ході проведення рейдів по неблагополучних сім'ях виявлено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86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фактів невиконання батьками своїх обов'язків щодо виховання дітей, проти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78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 2025 році. Складено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86 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адміністративних протоколів за ст. 184 КУпАП (невиконання батьками або особами                            їх замінюють своїх обов'язків з виховання та навчання дітей).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Виявлено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фактів вчинення домашнього насильства  стосовно дітей (по Болграду), проти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 році. Складено 25 адміністративних протоколи за ст. 173 позн. 2 КУпАП (за вчинення насильства в сім'ї) 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У ході нічних рейдів ювенальною превенцією Болградського РВП ГУНП спільно з СДД Болградської РДА та СП Болградського РВП було виявлено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осіб, яки довели неповнолітніх до стану сп'яніння, проти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2025 році. За цими фактами складені адміністративні протоколи за ст. 180 КУпАП (доведення неповнолітніх до стану сп'яніння).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продаж дітям алкоголю до адміністративної відповідальності за ст. 156 ч.2 КУпАП (порушення правил торгівлі , продаж неповнолітнім алкогольних та тютюнових виробів) притягнуто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</w:t>
      </w:r>
      <w:r w:rsidRPr="00DD3C2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іб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проти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 році. Всі матеріали були розглянуті адміністративною комісією.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 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ході рейдів також виявлялися неповнолітні, які здійснювали правопорушення. Всього до адміністративної відповідальності було притягнуто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неповнолітніх, проти 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 році. З них: Болградський РВП-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, ВП№1 Болградського РВП-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, ВП№2 Болградського РВП-</w:t>
      </w:r>
      <w:r w:rsidRPr="00DD3C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DD3C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Разом з тим, за звітній період за фактами вчинення домашнього насильства та за невиконання термінового заборонного припису ДОП задокументовано 136 адміністративних правопорушень за ст. 173-2 КУпАП (у 2025 - 152) 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DD3C2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Болградський РВП – 29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ВП № 1 (</w:t>
      </w:r>
      <w:r w:rsidRPr="00DD3C2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Арциз) – 64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    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 № 2 (</w:t>
      </w:r>
      <w:r w:rsidRPr="00DD3C2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Бессарабське) – 43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При цьому,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винесено 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95</w:t>
      </w:r>
      <w:r w:rsidRPr="00DD3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термінових заборонних приписи (Болградський РВП-16, ВП№1 (Арциз) – 56, ВП№2 (Бессарабське) – 23.</w:t>
      </w:r>
    </w:p>
    <w:p w:rsidR="00DD3C2D" w:rsidRPr="00DD3C2D" w:rsidRDefault="00DD3C2D" w:rsidP="00DD3C2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За звітний період 6 місяців 2026 року було виявлено </w:t>
      </w: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28 </w:t>
      </w: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адміністративних правопорушення за порушення адміністративного нагляду за ст. 187 КУпАП:</w:t>
      </w:r>
    </w:p>
    <w:p w:rsidR="00DD3C2D" w:rsidRPr="00DD3C2D" w:rsidRDefault="00DD3C2D" w:rsidP="00DD3C2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Болградський РВП – </w:t>
      </w: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0.</w:t>
      </w:r>
    </w:p>
    <w:p w:rsidR="00DD3C2D" w:rsidRPr="00DD3C2D" w:rsidRDefault="00DD3C2D" w:rsidP="00DD3C2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ВП 1 (Арциз) – </w:t>
      </w: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18.</w:t>
      </w:r>
    </w:p>
    <w:p w:rsidR="00DD3C2D" w:rsidRPr="00DD3C2D" w:rsidRDefault="00DD3C2D" w:rsidP="00DD3C2D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ВП 2 (Бессарабське) – </w:t>
      </w: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10.</w:t>
      </w: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DD3C2D" w:rsidRPr="00DD3C2D" w:rsidRDefault="00DD3C2D" w:rsidP="00DD3C2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  <w:t>Мобілізаційні заходи</w:t>
      </w:r>
    </w:p>
    <w:p w:rsidR="00DD3C2D" w:rsidRPr="00DD3C2D" w:rsidRDefault="00DD3C2D" w:rsidP="00DD3C2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За звітній період до Болградського РВП з Болградського РТЦК та СП надійшло</w:t>
      </w: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6862 </w:t>
      </w: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звернень відносно</w:t>
      </w:r>
      <w:r w:rsidRPr="00DD3C2D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громадян, які вчинили адміністративне правопорушення за ст.210 КУпАП, та перебували у розшуку.</w:t>
      </w:r>
      <w:r w:rsidRPr="00DD3C2D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Знято з 01.01.2026 р. по 30.06.2026 р. – </w:t>
      </w: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8797 </w:t>
      </w: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осіб. Протягом звітнього періоду до РТЦК та СП доставлено</w:t>
      </w:r>
      <w:r w:rsidRPr="00DD3C2D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</w:t>
      </w:r>
      <w:r w:rsidRPr="00DD3C2D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694</w:t>
      </w:r>
      <w:r w:rsidRPr="00DD3C2D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D3C2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особи.</w:t>
      </w:r>
    </w:p>
    <w:p w:rsidR="00DD3C2D" w:rsidRPr="00DD3C2D" w:rsidRDefault="00DD3C2D" w:rsidP="00DD3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83E2D" w:rsidRDefault="00583E2D"/>
    <w:sectPr w:rsidR="00583E2D" w:rsidSect="00326BA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A6932"/>
    <w:multiLevelType w:val="hybridMultilevel"/>
    <w:tmpl w:val="25CAFCAE"/>
    <w:lvl w:ilvl="0" w:tplc="547EEDA2">
      <w:numFmt w:val="bullet"/>
      <w:lvlText w:val="-"/>
      <w:lvlJc w:val="left"/>
      <w:pPr>
        <w:ind w:left="-49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6FFD0DC9"/>
    <w:multiLevelType w:val="hybridMultilevel"/>
    <w:tmpl w:val="1798A5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0D3"/>
    <w:rsid w:val="00583E2D"/>
    <w:rsid w:val="00D670D3"/>
    <w:rsid w:val="00DD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C71CB-412D-47E8-B5FB-A383DBAA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D3C2D"/>
  </w:style>
  <w:style w:type="paragraph" w:styleId="a3">
    <w:name w:val="Balloon Text"/>
    <w:basedOn w:val="a"/>
    <w:link w:val="a4"/>
    <w:semiHidden/>
    <w:rsid w:val="00DD3C2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semiHidden/>
    <w:rsid w:val="00DD3C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Без интервала1"/>
    <w:rsid w:val="00DD3C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DD3C2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x-none"/>
    </w:rPr>
  </w:style>
  <w:style w:type="character" w:customStyle="1" w:styleId="a6">
    <w:name w:val="Основной текст с отступом Знак"/>
    <w:basedOn w:val="a0"/>
    <w:link w:val="a5"/>
    <w:rsid w:val="00DD3C2D"/>
    <w:rPr>
      <w:rFonts w:ascii="Times New Roman" w:eastAsia="Times New Roman" w:hAnsi="Times New Roman" w:cs="Times New Roman"/>
      <w:sz w:val="24"/>
      <w:szCs w:val="20"/>
      <w:lang w:eastAsia="x-none"/>
    </w:rPr>
  </w:style>
  <w:style w:type="paragraph" w:customStyle="1" w:styleId="21">
    <w:name w:val="Основной текст 21"/>
    <w:basedOn w:val="a"/>
    <w:rsid w:val="00DD3C2D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0"/>
      <w:lang w:eastAsia="zh-CN"/>
    </w:rPr>
  </w:style>
  <w:style w:type="paragraph" w:customStyle="1" w:styleId="a7">
    <w:name w:val="Базовый"/>
    <w:uiPriority w:val="99"/>
    <w:rsid w:val="00DD3C2D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a8">
    <w:name w:val="No Spacing"/>
    <w:link w:val="a9"/>
    <w:uiPriority w:val="1"/>
    <w:qFormat/>
    <w:rsid w:val="00DD3C2D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11">
    <w:name w:val="Знак Знак1 Знак Знак Знак1 Знак"/>
    <w:basedOn w:val="a"/>
    <w:uiPriority w:val="99"/>
    <w:qFormat/>
    <w:rsid w:val="00DD3C2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a">
    <w:name w:val="List Paragraph"/>
    <w:basedOn w:val="a"/>
    <w:uiPriority w:val="34"/>
    <w:qFormat/>
    <w:rsid w:val="00DD3C2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rvps4">
    <w:name w:val="rvps4"/>
    <w:basedOn w:val="a"/>
    <w:rsid w:val="00DD3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0">
    <w:name w:val="rvts20"/>
    <w:rsid w:val="00DD3C2D"/>
  </w:style>
  <w:style w:type="character" w:customStyle="1" w:styleId="rvts26">
    <w:name w:val="rvts26"/>
    <w:rsid w:val="00DD3C2D"/>
  </w:style>
  <w:style w:type="character" w:customStyle="1" w:styleId="a9">
    <w:name w:val="Без интервала Знак"/>
    <w:link w:val="a8"/>
    <w:uiPriority w:val="1"/>
    <w:rsid w:val="00DD3C2D"/>
    <w:rPr>
      <w:rFonts w:ascii="Calibri" w:eastAsia="Times New Roman" w:hAnsi="Calibri" w:cs="Times New Roman"/>
      <w:lang w:val="ru-RU" w:eastAsia="ru-RU"/>
    </w:rPr>
  </w:style>
  <w:style w:type="paragraph" w:styleId="2">
    <w:name w:val="Body Text 2"/>
    <w:basedOn w:val="a"/>
    <w:link w:val="20"/>
    <w:rsid w:val="00DD3C2D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DD3C2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Hyperlink"/>
    <w:uiPriority w:val="99"/>
    <w:unhideWhenUsed/>
    <w:rsid w:val="00DD3C2D"/>
    <w:rPr>
      <w:color w:val="0000FF"/>
      <w:u w:val="single"/>
    </w:rPr>
  </w:style>
  <w:style w:type="paragraph" w:customStyle="1" w:styleId="docdata">
    <w:name w:val="docdata"/>
    <w:aliases w:val="docy,v5,37602,baiaagaaboqcaaadg5eaaaupkqaaaaaaaaaaaaaaaaaaaaaaaaaaaaaaaaaaaaaaaaaaaaaaaaaaaaaaaaaaaaaaaaaaaaaaaaaaaaaaaaaaaaaaaaaaaaaaaaaaaaaaaaaaaaaaaaaaaaaaaaaaaaaaaaaaaaaaaaaaaaaaaaaaaaaaaaaaaaaaaaaaaaaaaaaaaaaaaaaaaaaaaaaaaaaaaaaaaaaaaaaaaaa"/>
    <w:basedOn w:val="a"/>
    <w:rsid w:val="00DD3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Normal (Web)"/>
    <w:basedOn w:val="a"/>
    <w:uiPriority w:val="99"/>
    <w:unhideWhenUsed/>
    <w:rsid w:val="00DD3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Body Text"/>
    <w:basedOn w:val="a"/>
    <w:link w:val="ae"/>
    <w:rsid w:val="00DD3C2D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Знак"/>
    <w:basedOn w:val="a0"/>
    <w:link w:val="ad"/>
    <w:rsid w:val="00DD3C2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header"/>
    <w:basedOn w:val="a"/>
    <w:link w:val="af0"/>
    <w:rsid w:val="00DD3C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Верхний колонтитул Знак"/>
    <w:basedOn w:val="a0"/>
    <w:link w:val="af"/>
    <w:rsid w:val="00DD3C2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rsid w:val="00DD3C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Нижний колонтитул Знак"/>
    <w:basedOn w:val="a0"/>
    <w:link w:val="af1"/>
    <w:rsid w:val="00DD3C2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12892</Words>
  <Characters>7350</Characters>
  <Application>Microsoft Office Word</Application>
  <DocSecurity>0</DocSecurity>
  <Lines>61</Lines>
  <Paragraphs>40</Paragraphs>
  <ScaleCrop>false</ScaleCrop>
  <Company/>
  <LinksUpToDate>false</LinksUpToDate>
  <CharactersWithSpaces>20202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2026-09-14T14:34:00Z</dcterms:created>
  <dcterms:modified xsi:type="dcterms:W3CDTF">2026-09-14T14:34:00Z</dcterms:modified>
</cp:coreProperties>
</file>