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3D" w:rsidRPr="0064623D" w:rsidRDefault="00E85F96" w:rsidP="0064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9pt;margin-top:0;width:34pt;height:48.2pt;z-index:-251658752">
            <v:imagedata r:id="rId7" o:title=""/>
            <o:lock v:ext="edit" aspectratio="f"/>
            <w10:wrap type="topAndBottom"/>
          </v:shape>
          <o:OLEObject Type="Embed" ProgID="PBrush" ShapeID="_x0000_s1026" DrawAspect="Content" ObjectID="_1825489497" r:id="rId8"/>
        </w:object>
      </w:r>
      <w:r w:rsidR="0064623D"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64623D" w:rsidRPr="0064623D" w:rsidRDefault="0064623D" w:rsidP="006462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БОЛГРАДСЬК</w:t>
      </w:r>
      <w:r w:rsidR="004E4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РАЙОННА РАДА</w:t>
      </w:r>
    </w:p>
    <w:p w:rsidR="0064623D" w:rsidRPr="0064623D" w:rsidRDefault="0064623D" w:rsidP="006462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ОДЕСЬКОЇ ОБЛАСТІ</w:t>
      </w:r>
    </w:p>
    <w:p w:rsidR="0064623D" w:rsidRPr="0064623D" w:rsidRDefault="0064623D" w:rsidP="006462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3D" w:rsidRPr="0064623D" w:rsidRDefault="00773E46" w:rsidP="006462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ДВАДЦЯТЬ </w:t>
      </w:r>
      <w:r w:rsidR="00580F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СЬОМ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4623D"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СЕСІЯ VІIІ СКЛИКАННЯ</w:t>
      </w:r>
    </w:p>
    <w:p w:rsidR="0064623D" w:rsidRPr="0064623D" w:rsidRDefault="0064623D" w:rsidP="006462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3D" w:rsidRPr="0064623D" w:rsidRDefault="0064623D" w:rsidP="006462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64623D" w:rsidRPr="0064623D" w:rsidRDefault="0064623D" w:rsidP="006462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3D" w:rsidRPr="0064623D" w:rsidRDefault="0064623D" w:rsidP="006462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3D" w:rsidRPr="0064623D" w:rsidRDefault="0064623D" w:rsidP="006462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3D" w:rsidRPr="0064623D" w:rsidRDefault="0064623D" w:rsidP="006462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списку присяжних</w:t>
      </w:r>
    </w:p>
    <w:p w:rsidR="0064623D" w:rsidRPr="0064623D" w:rsidRDefault="00602E7A" w:rsidP="006462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Тарутинс</w:t>
      </w:r>
      <w:r w:rsidR="001E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64623D"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</w:t>
      </w:r>
      <w:proofErr w:type="spellEnd"/>
      <w:r w:rsidR="0064623D"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районного суду Одеської області</w:t>
      </w:r>
    </w:p>
    <w:p w:rsidR="0064623D" w:rsidRPr="0064623D" w:rsidRDefault="0064623D" w:rsidP="006462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3D" w:rsidRPr="0064623D" w:rsidRDefault="0064623D" w:rsidP="006462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3D" w:rsidRPr="0064623D" w:rsidRDefault="0064623D" w:rsidP="0064623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подання Територіального управління </w:t>
      </w:r>
      <w:r w:rsidR="003076F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 судової адміністрації України в Одеській області про затвердження списку присяжних</w:t>
      </w:r>
      <w:r w:rsidR="0058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0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Тарутинського</w:t>
      </w:r>
      <w:proofErr w:type="spellEnd"/>
      <w:r w:rsidR="0058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</w:t>
      </w: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580F15">
        <w:rPr>
          <w:rFonts w:ascii="Times New Roman" w:eastAsia="Times New Roman" w:hAnsi="Times New Roman" w:cs="Times New Roman"/>
          <w:sz w:val="24"/>
          <w:szCs w:val="24"/>
          <w:lang w:eastAsia="ru-RU"/>
        </w:rPr>
        <w:t>13 жовтня</w:t>
      </w:r>
      <w:r w:rsidR="0077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58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r w:rsidR="00E93A4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E0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F15">
        <w:rPr>
          <w:rFonts w:ascii="Times New Roman" w:eastAsia="Times New Roman" w:hAnsi="Times New Roman" w:cs="Times New Roman"/>
          <w:sz w:val="24"/>
          <w:szCs w:val="24"/>
          <w:lang w:eastAsia="ru-RU"/>
        </w:rPr>
        <w:t>2-5119/25</w:t>
      </w:r>
      <w:r w:rsidR="00E93A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розглянувши </w:t>
      </w:r>
      <w:r w:rsidR="00E93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 кандидатів в присяжні</w:t>
      </w: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статтею 64</w:t>
      </w:r>
      <w:r w:rsidR="00EB5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</w:t>
      </w:r>
      <w:r w:rsidR="00773E4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судоустрій</w:t>
      </w:r>
      <w:r w:rsidR="0030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>і статус суддів», частиною 2 статті 43 Закону України «Пр</w:t>
      </w:r>
      <w:r w:rsidR="00773E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місцеве самоврядування</w:t>
      </w:r>
      <w:r w:rsidR="001E0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Україні»</w:t>
      </w:r>
    </w:p>
    <w:p w:rsidR="0064623D" w:rsidRPr="0064623D" w:rsidRDefault="0064623D" w:rsidP="006462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23D" w:rsidRPr="0064623D" w:rsidRDefault="0064623D" w:rsidP="0064623D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районна рада</w:t>
      </w:r>
    </w:p>
    <w:p w:rsidR="0064623D" w:rsidRPr="0064623D" w:rsidRDefault="0064623D" w:rsidP="0064623D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623D" w:rsidRPr="0064623D" w:rsidRDefault="0064623D" w:rsidP="006462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ВИРІШІЛА:</w:t>
      </w:r>
    </w:p>
    <w:p w:rsidR="0064623D" w:rsidRPr="0064623D" w:rsidRDefault="0064623D" w:rsidP="006462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23D" w:rsidRPr="0064623D" w:rsidRDefault="0064623D" w:rsidP="00646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Затвердити список присяжних </w:t>
      </w:r>
      <w:proofErr w:type="spellStart"/>
      <w:r w:rsidR="00580F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Тарутинс</w:t>
      </w:r>
      <w:r w:rsidRPr="00646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ького</w:t>
      </w:r>
      <w:proofErr w:type="spellEnd"/>
      <w:r w:rsidRPr="00646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районного суду Одеської області, </w:t>
      </w:r>
      <w:r w:rsidR="00580F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  <w:r w:rsidRPr="00646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які постійно проживають на території Болградського району, відповідають вимогам статті 65 Закону України «Про судоустрій і статус суддів» та надали згоду бути присяжними (додається).</w:t>
      </w:r>
    </w:p>
    <w:p w:rsidR="0064623D" w:rsidRPr="0064623D" w:rsidRDefault="0064623D" w:rsidP="0064623D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4623D" w:rsidRPr="0064623D" w:rsidRDefault="0064623D" w:rsidP="0064623D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4623D" w:rsidRPr="0064623D" w:rsidRDefault="0064623D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623D" w:rsidRPr="0064623D" w:rsidRDefault="0064623D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623D" w:rsidRDefault="0064623D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Default="00773E46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Pr="00773E46" w:rsidRDefault="00773E46" w:rsidP="00773E4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Pr="00773E46" w:rsidRDefault="00773E46" w:rsidP="00773E46">
      <w:pPr>
        <w:tabs>
          <w:tab w:val="left" w:pos="6516"/>
        </w:tabs>
        <w:spacing w:after="0" w:line="240" w:lineRule="auto"/>
        <w:ind w:left="609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773E4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Проект рішення підготовлений виконавчим апаратом</w:t>
      </w:r>
    </w:p>
    <w:p w:rsidR="00773E46" w:rsidRPr="00773E46" w:rsidRDefault="00773E46" w:rsidP="00773E46">
      <w:pPr>
        <w:tabs>
          <w:tab w:val="left" w:pos="6516"/>
        </w:tabs>
        <w:spacing w:after="0" w:line="240" w:lineRule="auto"/>
        <w:ind w:left="609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773E4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Болградської районної ради</w:t>
      </w:r>
    </w:p>
    <w:p w:rsidR="00773E46" w:rsidRDefault="00773E46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Default="00773E46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Default="00773E46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Default="00773E46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Default="00773E46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3E46" w:rsidRDefault="00773E46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80F15" w:rsidRDefault="00580F15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7C6D" w:rsidRDefault="00EB7C6D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5AA3" w:rsidRDefault="00EB5AA3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5AA3" w:rsidRDefault="00EB5AA3" w:rsidP="0064623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691" w:rsidRPr="00457691" w:rsidRDefault="00457691" w:rsidP="004576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691" w:rsidRPr="00457691" w:rsidRDefault="00457691" w:rsidP="004576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69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ab/>
        <w:t xml:space="preserve">Додаток </w:t>
      </w:r>
    </w:p>
    <w:p w:rsidR="00457691" w:rsidRPr="00457691" w:rsidRDefault="00457691" w:rsidP="004576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6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</w:t>
      </w:r>
      <w:r w:rsidR="00EB7C6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  <w:r w:rsidR="00EB7C6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до</w:t>
      </w:r>
      <w:r w:rsidRPr="004576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рішення районної ради</w:t>
      </w:r>
    </w:p>
    <w:p w:rsidR="00457691" w:rsidRPr="00457691" w:rsidRDefault="00457691" w:rsidP="004576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769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73E4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</w:t>
      </w:r>
      <w:r w:rsidRPr="004576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57691" w:rsidRPr="00457691" w:rsidRDefault="00457691" w:rsidP="00457691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691" w:rsidRPr="00457691" w:rsidRDefault="00457691" w:rsidP="00457691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7691" w:rsidRPr="00457691" w:rsidRDefault="00457691" w:rsidP="004576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4576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С П И С О К</w:t>
      </w:r>
    </w:p>
    <w:p w:rsidR="00457691" w:rsidRPr="00457691" w:rsidRDefault="00457691" w:rsidP="004576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4576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присяжних </w:t>
      </w:r>
      <w:proofErr w:type="spellStart"/>
      <w:r w:rsidR="00580F1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Т</w:t>
      </w:r>
      <w:r w:rsidR="00A2410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арутинс</w:t>
      </w:r>
      <w:r w:rsidR="001E013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ь</w:t>
      </w:r>
      <w:r w:rsidRPr="004576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кого</w:t>
      </w:r>
      <w:proofErr w:type="spellEnd"/>
      <w:r w:rsidRPr="004576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районного суду Одеської області,</w:t>
      </w:r>
    </w:p>
    <w:p w:rsidR="00457691" w:rsidRPr="00457691" w:rsidRDefault="00457691" w:rsidP="004576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4576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які постійно проживають на території Болградського району,</w:t>
      </w:r>
    </w:p>
    <w:p w:rsidR="00457691" w:rsidRPr="00457691" w:rsidRDefault="00457691" w:rsidP="004576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4576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відповідають вимогам статті 65 Закону України</w:t>
      </w:r>
    </w:p>
    <w:p w:rsidR="00457691" w:rsidRPr="00457691" w:rsidRDefault="00457691" w:rsidP="004576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4576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«Про судоустрій і статус суддів» та надали згоду бути присяжними</w:t>
      </w:r>
    </w:p>
    <w:p w:rsidR="00457691" w:rsidRPr="00457691" w:rsidRDefault="00457691" w:rsidP="004576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E1AF8" w:rsidRPr="00457691" w:rsidRDefault="00CE1AF8" w:rsidP="004576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17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734"/>
        <w:gridCol w:w="3125"/>
      </w:tblGrid>
      <w:tr w:rsidR="00457691" w:rsidRPr="00457691" w:rsidTr="004A4EBB">
        <w:trPr>
          <w:trHeight w:val="1569"/>
        </w:trPr>
        <w:tc>
          <w:tcPr>
            <w:tcW w:w="814" w:type="dxa"/>
            <w:shd w:val="clear" w:color="auto" w:fill="auto"/>
            <w:vAlign w:val="center"/>
          </w:tcPr>
          <w:p w:rsidR="00457691" w:rsidRPr="00457691" w:rsidRDefault="00457691" w:rsidP="0045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76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457691" w:rsidRPr="00457691" w:rsidRDefault="00457691" w:rsidP="0045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76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Прізвище ім'я по батькові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CE1AF8" w:rsidRDefault="00CE1AF8" w:rsidP="0045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7691" w:rsidRDefault="00457691" w:rsidP="0045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76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Місце проживання</w:t>
            </w:r>
          </w:p>
          <w:p w:rsidR="00CE1AF8" w:rsidRPr="00457691" w:rsidRDefault="00CE1AF8" w:rsidP="0045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БУРЛАЧЕНКО  </w:t>
            </w: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Михайлівна</w:t>
            </w:r>
          </w:p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499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ДЕЛІ </w:t>
            </w: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Георгіївна</w:t>
            </w:r>
          </w:p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Ярославове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КАЛІНКОВА Людмила Василівна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КАЛКАТИНІЧ Сергій Іванович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КУРАКОВА Світлана Володимирівна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МАЛЄНКОВА Марина Миколаївна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ПАЛАМАРЧУК Наталія Іванівна</w:t>
            </w:r>
          </w:p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499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ПОЛУЄКТОВА Тетяна Дмитрівна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РАЗМЄРІЦА Оксана Іванівна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ФУЧЕДЖИ  Тетяна Олександрівна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  <w:tr w:rsidR="004A4EBB" w:rsidRPr="004A4EBB" w:rsidTr="004A4EBB">
        <w:trPr>
          <w:trHeight w:val="522"/>
        </w:trPr>
        <w:tc>
          <w:tcPr>
            <w:tcW w:w="814" w:type="dxa"/>
            <w:shd w:val="clear" w:color="auto" w:fill="auto"/>
            <w:vAlign w:val="center"/>
          </w:tcPr>
          <w:p w:rsidR="004A4EBB" w:rsidRPr="004A4EBB" w:rsidRDefault="004A4EBB" w:rsidP="004A4E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</w:tcPr>
          <w:p w:rsidR="004A4EBB" w:rsidRPr="004A4EBB" w:rsidRDefault="004A4EBB" w:rsidP="004A4E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ШИНКЄВІЧ Ольга Іванівна</w:t>
            </w:r>
          </w:p>
        </w:tc>
        <w:tc>
          <w:tcPr>
            <w:tcW w:w="3125" w:type="dxa"/>
            <w:shd w:val="clear" w:color="auto" w:fill="auto"/>
          </w:tcPr>
          <w:p w:rsidR="004A4EBB" w:rsidRPr="004A4EBB" w:rsidRDefault="004A4EBB" w:rsidP="004A4EB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с-ще Бессарабське</w:t>
            </w:r>
          </w:p>
        </w:tc>
      </w:tr>
    </w:tbl>
    <w:p w:rsidR="007A7B49" w:rsidRPr="004A4EBB" w:rsidRDefault="007A7B49" w:rsidP="00E93A48">
      <w:pPr>
        <w:rPr>
          <w:sz w:val="24"/>
          <w:szCs w:val="24"/>
        </w:rPr>
      </w:pPr>
    </w:p>
    <w:sectPr w:rsidR="007A7B49" w:rsidRPr="004A4EB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96" w:rsidRDefault="00E85F96" w:rsidP="00E93A48">
      <w:pPr>
        <w:spacing w:after="0" w:line="240" w:lineRule="auto"/>
      </w:pPr>
      <w:r>
        <w:separator/>
      </w:r>
    </w:p>
  </w:endnote>
  <w:endnote w:type="continuationSeparator" w:id="0">
    <w:p w:rsidR="00E85F96" w:rsidRDefault="00E85F96" w:rsidP="00E9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96" w:rsidRDefault="00E85F96" w:rsidP="00E93A48">
      <w:pPr>
        <w:spacing w:after="0" w:line="240" w:lineRule="auto"/>
      </w:pPr>
      <w:r>
        <w:separator/>
      </w:r>
    </w:p>
  </w:footnote>
  <w:footnote w:type="continuationSeparator" w:id="0">
    <w:p w:rsidR="00E85F96" w:rsidRDefault="00E85F96" w:rsidP="00E9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48" w:rsidRPr="00E93A48" w:rsidRDefault="00E93A48" w:rsidP="00E93A48">
    <w:pPr>
      <w:pStyle w:val="a5"/>
      <w:jc w:val="right"/>
      <w:rPr>
        <w:rFonts w:ascii="Times New Roman" w:hAnsi="Times New Roman" w:cs="Times New Roman"/>
        <w:b/>
        <w:sz w:val="24"/>
        <w:szCs w:val="24"/>
        <w:u w:val="single"/>
      </w:rPr>
    </w:pPr>
    <w:r w:rsidRPr="00E93A48">
      <w:rPr>
        <w:rFonts w:ascii="Times New Roman" w:hAnsi="Times New Roman" w:cs="Times New Roman"/>
        <w:b/>
        <w:sz w:val="24"/>
        <w:szCs w:val="24"/>
        <w:u w:val="single"/>
        <w:lang w:val="ru-RU"/>
      </w:rPr>
      <w:t>ПРО</w:t>
    </w:r>
    <w:r w:rsidRPr="00E93A48">
      <w:rPr>
        <w:rFonts w:ascii="Times New Roman" w:hAnsi="Times New Roman" w:cs="Times New Roman"/>
        <w:b/>
        <w:sz w:val="24"/>
        <w:szCs w:val="24"/>
        <w:u w:val="single"/>
      </w:rPr>
      <w:t>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41A3"/>
    <w:multiLevelType w:val="hybridMultilevel"/>
    <w:tmpl w:val="868E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53"/>
    <w:rsid w:val="00093104"/>
    <w:rsid w:val="001E0137"/>
    <w:rsid w:val="001F7528"/>
    <w:rsid w:val="0030657D"/>
    <w:rsid w:val="003076F2"/>
    <w:rsid w:val="003F2853"/>
    <w:rsid w:val="00457691"/>
    <w:rsid w:val="0046402D"/>
    <w:rsid w:val="004A4EBB"/>
    <w:rsid w:val="004E4879"/>
    <w:rsid w:val="005375E4"/>
    <w:rsid w:val="005707A2"/>
    <w:rsid w:val="00580F15"/>
    <w:rsid w:val="00602E7A"/>
    <w:rsid w:val="00607730"/>
    <w:rsid w:val="0064623D"/>
    <w:rsid w:val="00703C27"/>
    <w:rsid w:val="00716B05"/>
    <w:rsid w:val="00735A17"/>
    <w:rsid w:val="00763F73"/>
    <w:rsid w:val="00773E46"/>
    <w:rsid w:val="007A7B49"/>
    <w:rsid w:val="0097723F"/>
    <w:rsid w:val="00A24106"/>
    <w:rsid w:val="00AE48A0"/>
    <w:rsid w:val="00C17D98"/>
    <w:rsid w:val="00CE1AF8"/>
    <w:rsid w:val="00CF2E30"/>
    <w:rsid w:val="00D90CA2"/>
    <w:rsid w:val="00E72D2D"/>
    <w:rsid w:val="00E85F96"/>
    <w:rsid w:val="00E870D9"/>
    <w:rsid w:val="00E93A48"/>
    <w:rsid w:val="00EB5AA3"/>
    <w:rsid w:val="00E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512D54-1135-4754-BEBC-D0527A1D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C6D"/>
    <w:rPr>
      <w:rFonts w:ascii="Segoe UI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E9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A48"/>
    <w:rPr>
      <w:lang w:val="uk-UA"/>
    </w:rPr>
  </w:style>
  <w:style w:type="paragraph" w:styleId="a7">
    <w:name w:val="footer"/>
    <w:basedOn w:val="a"/>
    <w:link w:val="a8"/>
    <w:uiPriority w:val="99"/>
    <w:unhideWhenUsed/>
    <w:rsid w:val="00E9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A48"/>
    <w:rPr>
      <w:lang w:val="uk-UA"/>
    </w:rPr>
  </w:style>
  <w:style w:type="paragraph" w:styleId="a9">
    <w:name w:val="No Spacing"/>
    <w:uiPriority w:val="1"/>
    <w:qFormat/>
    <w:rsid w:val="004A4E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20</cp:revision>
  <cp:lastPrinted>2022-09-28T12:33:00Z</cp:lastPrinted>
  <dcterms:created xsi:type="dcterms:W3CDTF">2022-06-23T13:37:00Z</dcterms:created>
  <dcterms:modified xsi:type="dcterms:W3CDTF">2025-11-24T09:38:00Z</dcterms:modified>
</cp:coreProperties>
</file>