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4319" w14:textId="5436FE2F" w:rsidR="005E14FA" w:rsidRPr="0030537B" w:rsidRDefault="005432D7" w:rsidP="0030537B">
      <w:pPr>
        <w:jc w:val="center"/>
        <w:rPr>
          <w:rStyle w:val="a3"/>
          <w:lang w:val="uk-UA"/>
        </w:rPr>
      </w:pPr>
      <w:r w:rsidRPr="0030537B">
        <w:rPr>
          <w:rStyle w:val="a3"/>
          <w:lang w:val="uk-UA"/>
        </w:rPr>
        <w:t>ЗВІТ ПРО ПРОВЕДЕНУ РОБОТУ</w:t>
      </w:r>
    </w:p>
    <w:p w14:paraId="7B5351BC" w14:textId="2094B041" w:rsidR="00336842" w:rsidRPr="0030537B" w:rsidRDefault="0030537B" w:rsidP="0030537B">
      <w:pPr>
        <w:jc w:val="center"/>
        <w:rPr>
          <w:rStyle w:val="a3"/>
          <w:lang w:val="uk-UA"/>
        </w:rPr>
      </w:pPr>
      <w:r>
        <w:rPr>
          <w:rStyle w:val="a3"/>
          <w:lang w:val="uk-UA"/>
        </w:rPr>
        <w:t>д</w:t>
      </w:r>
      <w:r w:rsidR="00336842" w:rsidRPr="0030537B">
        <w:rPr>
          <w:rStyle w:val="a3"/>
          <w:lang w:val="uk-UA"/>
        </w:rPr>
        <w:t>епутата Болградської районної ради VIII скликання</w:t>
      </w:r>
    </w:p>
    <w:p w14:paraId="30932DEB" w14:textId="23CC4F75" w:rsidR="00336842" w:rsidRPr="0030537B" w:rsidRDefault="005432D7" w:rsidP="0030537B">
      <w:pPr>
        <w:jc w:val="center"/>
        <w:rPr>
          <w:rStyle w:val="a3"/>
          <w:lang w:val="uk-UA"/>
        </w:rPr>
      </w:pPr>
      <w:r w:rsidRPr="0030537B">
        <w:rPr>
          <w:rStyle w:val="a3"/>
          <w:lang w:val="uk-UA"/>
        </w:rPr>
        <w:t>ІВАНА НАСИПАНОГО</w:t>
      </w:r>
    </w:p>
    <w:p w14:paraId="18D42BA0" w14:textId="7146E58D" w:rsidR="00336842" w:rsidRPr="0030537B" w:rsidRDefault="0030537B" w:rsidP="0030537B">
      <w:pPr>
        <w:jc w:val="center"/>
        <w:rPr>
          <w:rStyle w:val="a3"/>
          <w:lang w:val="uk-UA"/>
        </w:rPr>
      </w:pPr>
      <w:r>
        <w:rPr>
          <w:rStyle w:val="a3"/>
          <w:lang w:val="uk-UA"/>
        </w:rPr>
        <w:t>з</w:t>
      </w:r>
      <w:r w:rsidR="00336842" w:rsidRPr="0030537B">
        <w:rPr>
          <w:rStyle w:val="a3"/>
          <w:lang w:val="uk-UA"/>
        </w:rPr>
        <w:t>а 2023 рік</w:t>
      </w:r>
    </w:p>
    <w:p w14:paraId="64B14125" w14:textId="7F1D2172" w:rsidR="00283C2B" w:rsidRDefault="00283C2B">
      <w:pPr>
        <w:rPr>
          <w:lang w:val="uk-UA"/>
        </w:rPr>
      </w:pPr>
    </w:p>
    <w:p w14:paraId="1B992008" w14:textId="4003AABE" w:rsidR="00283C2B" w:rsidRDefault="00283C2B">
      <w:pPr>
        <w:rPr>
          <w:lang w:val="uk-UA"/>
        </w:rPr>
      </w:pPr>
      <w:r>
        <w:rPr>
          <w:lang w:val="uk-UA"/>
        </w:rPr>
        <w:t>Згідно з рішенням другої сесії районної ради та за дорученням депутатів в звітному періоді</w:t>
      </w:r>
      <w:r w:rsidR="00D80FA9">
        <w:rPr>
          <w:lang w:val="uk-UA"/>
        </w:rPr>
        <w:t xml:space="preserve"> продовжував виконувати обов’язки голови постійної комісії </w:t>
      </w:r>
      <w:r w:rsidR="00A33103" w:rsidRPr="00A33103">
        <w:rPr>
          <w:lang w:val="uk-UA"/>
        </w:rPr>
        <w:t>з питань спільної та комунальної власності територіальних громад району</w:t>
      </w:r>
      <w:r w:rsidR="00A33103">
        <w:rPr>
          <w:lang w:val="uk-UA"/>
        </w:rPr>
        <w:t>.</w:t>
      </w:r>
    </w:p>
    <w:p w14:paraId="67BA123D" w14:textId="371FC045" w:rsidR="00A33103" w:rsidRDefault="00A33103">
      <w:pPr>
        <w:rPr>
          <w:lang w:val="uk-UA"/>
        </w:rPr>
      </w:pPr>
      <w:r>
        <w:rPr>
          <w:lang w:val="uk-UA"/>
        </w:rPr>
        <w:t>В складі постійної комісії в 2023 році відбулися зміни, пов’язані з достроковим складанням повноважень одного із депутатів районної ради. Таким чином, нині склад постійної комісії нараховує лише 7 членів. В звітному періоді питань щодо зміни спільної та комунальної звітності не розглядалось., пропозицій в постійну комісію не надходило.</w:t>
      </w:r>
    </w:p>
    <w:p w14:paraId="581FD688" w14:textId="56AA0E11" w:rsidR="00A33103" w:rsidRDefault="004B202C">
      <w:pPr>
        <w:rPr>
          <w:lang w:val="uk-UA"/>
        </w:rPr>
      </w:pPr>
      <w:r>
        <w:rPr>
          <w:lang w:val="uk-UA"/>
        </w:rPr>
        <w:t>Щодо організаційної особистої участі в пленарних засіданнях сесій районної ради та засіданнях президії – зазначу, що мною забезпечена участь у всіх відповідних заходах. За моїми даними члени постійної комісії також активно брали участь в заходах районної ради. Крім цього, за дорученням керівництва районної ради безпосередньо вжив заходів щодо</w:t>
      </w:r>
      <w:r w:rsidR="00001D42">
        <w:rPr>
          <w:lang w:val="uk-UA"/>
        </w:rPr>
        <w:t xml:space="preserve">  нагляду (перевірки) готовності захисних споруд (бомбосховища) в школі-ліцеї №2 м. Болград та участь</w:t>
      </w:r>
      <w:r w:rsidR="004F089E">
        <w:rPr>
          <w:lang w:val="uk-UA"/>
        </w:rPr>
        <w:t xml:space="preserve"> в урочистих заходах з нагоди початку та закінчення навчального року в школах-ліцей №3, №4 Болградської міської ради.</w:t>
      </w:r>
    </w:p>
    <w:p w14:paraId="54EA8049" w14:textId="3D06CAAA" w:rsidR="00BE0F97" w:rsidRDefault="00BE0F97">
      <w:pPr>
        <w:rPr>
          <w:lang w:val="uk-UA"/>
        </w:rPr>
      </w:pPr>
      <w:r>
        <w:rPr>
          <w:lang w:val="uk-UA"/>
        </w:rPr>
        <w:t xml:space="preserve">В якості організаційної роботи моя депутатська діяльність була пов’язана з участю в пленарному засіданні сесії Болградської міської ради, виїздами в села Виноградівка, Залізничне, </w:t>
      </w:r>
      <w:proofErr w:type="spellStart"/>
      <w:r>
        <w:rPr>
          <w:lang w:val="uk-UA"/>
        </w:rPr>
        <w:t>Табаки</w:t>
      </w:r>
      <w:proofErr w:type="spellEnd"/>
      <w:r>
        <w:rPr>
          <w:lang w:val="uk-UA"/>
        </w:rPr>
        <w:t>, Каракурт та безпосередніми зустрічами з жителями, керівниками громад, представниками підрозділів Болградської районної державної (військової) адміністрації. Таких зустрічей за минулий 2023 рік було проведено більше 30</w:t>
      </w:r>
      <w:r w:rsidR="00D0785F">
        <w:rPr>
          <w:lang w:val="uk-UA"/>
        </w:rPr>
        <w:t>, на яких були присутні більше 150 людей.</w:t>
      </w:r>
    </w:p>
    <w:p w14:paraId="48999F31" w14:textId="1C774E4C" w:rsidR="00D0785F" w:rsidRDefault="00D0785F">
      <w:pPr>
        <w:rPr>
          <w:lang w:val="uk-UA"/>
        </w:rPr>
      </w:pPr>
      <w:r>
        <w:rPr>
          <w:lang w:val="uk-UA"/>
        </w:rPr>
        <w:t xml:space="preserve">Звичайною практикою моїх </w:t>
      </w:r>
      <w:proofErr w:type="spellStart"/>
      <w:r>
        <w:rPr>
          <w:lang w:val="uk-UA"/>
        </w:rPr>
        <w:t>зв’язків</w:t>
      </w:r>
      <w:proofErr w:type="spellEnd"/>
      <w:r>
        <w:rPr>
          <w:lang w:val="uk-UA"/>
        </w:rPr>
        <w:t xml:space="preserve"> з виборцями було діалогове спілкування з ними, вирішення конкретних звернень про матеріальну допомогу, пенсійне забезпечення та інше.</w:t>
      </w:r>
    </w:p>
    <w:p w14:paraId="28038A9C" w14:textId="2BEE73ED" w:rsidR="00D0785F" w:rsidRDefault="00D0785F">
      <w:pPr>
        <w:rPr>
          <w:lang w:val="uk-UA"/>
        </w:rPr>
      </w:pPr>
      <w:r>
        <w:rPr>
          <w:lang w:val="uk-UA"/>
        </w:rPr>
        <w:t xml:space="preserve">Узагальнюючи тематику проблем, питань, які висвітлювались на зустрічах, спілкуваннях була стурбованість війною, безробіттям, високими цінами на </w:t>
      </w:r>
      <w:r w:rsidR="001C047A">
        <w:rPr>
          <w:lang w:val="uk-UA"/>
        </w:rPr>
        <w:t xml:space="preserve">ліки та </w:t>
      </w:r>
      <w:r>
        <w:rPr>
          <w:lang w:val="uk-UA"/>
        </w:rPr>
        <w:t>медичні послуги, низьки</w:t>
      </w:r>
      <w:r w:rsidR="001C047A">
        <w:rPr>
          <w:lang w:val="uk-UA"/>
        </w:rPr>
        <w:t>м</w:t>
      </w:r>
      <w:r>
        <w:rPr>
          <w:lang w:val="uk-UA"/>
        </w:rPr>
        <w:t xml:space="preserve"> рів</w:t>
      </w:r>
      <w:r w:rsidR="001C047A">
        <w:rPr>
          <w:lang w:val="uk-UA"/>
        </w:rPr>
        <w:t>нем</w:t>
      </w:r>
      <w:r>
        <w:rPr>
          <w:lang w:val="uk-UA"/>
        </w:rPr>
        <w:t xml:space="preserve"> орендної плати за земельні паї, </w:t>
      </w:r>
      <w:r w:rsidR="001C047A">
        <w:rPr>
          <w:lang w:val="uk-UA"/>
        </w:rPr>
        <w:t>неефективними використанням землі, озера Ялпуг, критичним станом та необхідністю ремонту доріг, захистом лісосмуг та інше.</w:t>
      </w:r>
    </w:p>
    <w:p w14:paraId="75E21CD7" w14:textId="24514895" w:rsidR="001C047A" w:rsidRDefault="00170185">
      <w:pPr>
        <w:rPr>
          <w:lang w:val="uk-UA"/>
        </w:rPr>
      </w:pPr>
      <w:r>
        <w:rPr>
          <w:lang w:val="uk-UA"/>
        </w:rPr>
        <w:t xml:space="preserve">Згідно з пропозиціями виборців, жителів району виконання повноважень в звітному періоді супроводжувалось формуванням депутатських звернень, запитів. Таких депутатських матеріалів було 18, які були адресовані </w:t>
      </w:r>
      <w:r w:rsidRPr="00170185">
        <w:rPr>
          <w:lang w:val="uk-UA"/>
        </w:rPr>
        <w:t>Болградськ</w:t>
      </w:r>
      <w:r>
        <w:rPr>
          <w:lang w:val="uk-UA"/>
        </w:rPr>
        <w:t>ій</w:t>
      </w:r>
      <w:r w:rsidRPr="00170185">
        <w:rPr>
          <w:lang w:val="uk-UA"/>
        </w:rPr>
        <w:t xml:space="preserve"> районн</w:t>
      </w:r>
      <w:r>
        <w:rPr>
          <w:lang w:val="uk-UA"/>
        </w:rPr>
        <w:t xml:space="preserve">ій </w:t>
      </w:r>
      <w:r w:rsidRPr="00170185">
        <w:rPr>
          <w:lang w:val="uk-UA"/>
        </w:rPr>
        <w:t>державн</w:t>
      </w:r>
      <w:r>
        <w:rPr>
          <w:lang w:val="uk-UA"/>
        </w:rPr>
        <w:t>ій</w:t>
      </w:r>
      <w:r w:rsidRPr="00170185">
        <w:rPr>
          <w:lang w:val="uk-UA"/>
        </w:rPr>
        <w:t xml:space="preserve"> (військов</w:t>
      </w:r>
      <w:r>
        <w:rPr>
          <w:lang w:val="uk-UA"/>
        </w:rPr>
        <w:t>ій</w:t>
      </w:r>
      <w:r w:rsidRPr="00170185">
        <w:rPr>
          <w:lang w:val="uk-UA"/>
        </w:rPr>
        <w:t>) адміністрації</w:t>
      </w:r>
      <w:r>
        <w:rPr>
          <w:lang w:val="uk-UA"/>
        </w:rPr>
        <w:t>, Болградській районній раді, Болградській міській раді, районному відділу поліції, окремим економічно активним підприємствам та іншим.</w:t>
      </w:r>
    </w:p>
    <w:p w14:paraId="10DA70F0" w14:textId="246205EF" w:rsidR="004F089E" w:rsidRDefault="00E55512">
      <w:pPr>
        <w:rPr>
          <w:lang w:val="uk-UA"/>
        </w:rPr>
      </w:pPr>
      <w:r>
        <w:rPr>
          <w:lang w:val="uk-UA"/>
        </w:rPr>
        <w:t>В зверненнях на адресу</w:t>
      </w:r>
      <w:r w:rsidRPr="00A43F29">
        <w:rPr>
          <w:lang w:val="uk-UA"/>
        </w:rPr>
        <w:t xml:space="preserve"> </w:t>
      </w:r>
      <w:r w:rsidRPr="00E55512">
        <w:rPr>
          <w:lang w:val="uk-UA"/>
        </w:rPr>
        <w:t>районної державної (військової) адміністрації</w:t>
      </w:r>
      <w:r>
        <w:rPr>
          <w:lang w:val="uk-UA"/>
        </w:rPr>
        <w:t xml:space="preserve"> зазначив необхідність підготовки матеріалів та розгляд</w:t>
      </w:r>
      <w:r w:rsidR="00A43F29">
        <w:rPr>
          <w:lang w:val="uk-UA"/>
        </w:rPr>
        <w:t xml:space="preserve"> на пленарному засіданні районної ради Програми економічного, соціального розвитку району на 2023 рік, її підсумки за півріччя та інші періоди. Нажаль, такі матеріали з невідомих причин не вносились на розгляд</w:t>
      </w:r>
      <w:r w:rsidR="00020375">
        <w:rPr>
          <w:lang w:val="uk-UA"/>
        </w:rPr>
        <w:t xml:space="preserve"> районної ради, чим порушено Закон України «Про місцеве самоврядування в Україні». Таким чином, </w:t>
      </w:r>
      <w:r w:rsidR="00020375" w:rsidRPr="00020375">
        <w:rPr>
          <w:lang w:val="uk-UA"/>
        </w:rPr>
        <w:t>проігнорована</w:t>
      </w:r>
      <w:r w:rsidR="00020375">
        <w:rPr>
          <w:lang w:val="uk-UA"/>
        </w:rPr>
        <w:t xml:space="preserve"> діюча система підзвітності районної виконавчої влади за виконання програми, повноважень, делегованих районною радою, обмежує депутатів у виконанні своїх повноважень.</w:t>
      </w:r>
    </w:p>
    <w:p w14:paraId="5F8A70B9" w14:textId="7DE99382" w:rsidR="007D699B" w:rsidRDefault="007D699B">
      <w:pPr>
        <w:rPr>
          <w:lang w:val="uk-UA"/>
        </w:rPr>
      </w:pPr>
      <w:r>
        <w:rPr>
          <w:lang w:val="uk-UA"/>
        </w:rPr>
        <w:lastRenderedPageBreak/>
        <w:t>На пленарних засіданнях районної ради мною були сформульовані питання-запити до служб райдержадміністрації</w:t>
      </w:r>
      <w:r w:rsidR="00FB3576">
        <w:rPr>
          <w:lang w:val="uk-UA"/>
        </w:rPr>
        <w:t xml:space="preserve"> </w:t>
      </w:r>
      <w:r w:rsidR="007523F9">
        <w:rPr>
          <w:lang w:val="uk-UA"/>
        </w:rPr>
        <w:t>– про податкову заборгованість в громадах, про рівень забезпечення твердим паливом населення на поточний паливний період, про фактичні розміри плати за оренду землі їх власникам. Такі питання виходили із сесійного порядку денного. На</w:t>
      </w:r>
      <w:r w:rsidR="005D392E">
        <w:rPr>
          <w:lang w:val="uk-UA"/>
        </w:rPr>
        <w:t xml:space="preserve"> </w:t>
      </w:r>
      <w:r w:rsidR="007523F9">
        <w:rPr>
          <w:lang w:val="uk-UA"/>
        </w:rPr>
        <w:t>жаль, інформації з цього приводу не надходило.</w:t>
      </w:r>
    </w:p>
    <w:p w14:paraId="324D475F" w14:textId="77777777" w:rsidR="00FB10CA" w:rsidRDefault="005D392E">
      <w:pPr>
        <w:rPr>
          <w:lang w:val="uk-UA"/>
        </w:rPr>
      </w:pPr>
      <w:r>
        <w:rPr>
          <w:lang w:val="uk-UA"/>
        </w:rPr>
        <w:t>З метою актуалізації гострих проблем розвитку Болградської громади та на виконання ст.27,28 та інших Закону України «Про місцеве самоврядування в Україні» направив депутатське звернення від 3 квітня 2023 року Болградському міському голові та депутатам міської ради. В зверненні пропонував керівництву депутатському корпусу громади активізувати роботу щодо залучення економічно активних підприємств, підприємців до формування Програми економічного, соціального та культурного розвитку</w:t>
      </w:r>
      <w:r w:rsidR="00FB10CA">
        <w:rPr>
          <w:lang w:val="uk-UA"/>
        </w:rPr>
        <w:t>, доповнення її окремими галузями, показниками про соціальний, фінансовий стан громади та інше.</w:t>
      </w:r>
    </w:p>
    <w:p w14:paraId="49468D68" w14:textId="4AE38D0C" w:rsidR="005D392E" w:rsidRDefault="00FB10CA">
      <w:pPr>
        <w:rPr>
          <w:lang w:val="uk-UA"/>
        </w:rPr>
      </w:pPr>
      <w:r>
        <w:rPr>
          <w:lang w:val="uk-UA"/>
        </w:rPr>
        <w:t>Свої зауваження сформулював відносно рішення Болградської міської ради щодо</w:t>
      </w:r>
      <w:r w:rsidR="004A3947">
        <w:rPr>
          <w:lang w:val="uk-UA"/>
        </w:rPr>
        <w:t xml:space="preserve"> плану заходів на 2023 рік з озеленення території Болградської територіальної громади, який по суті не міняє лісопосадок, залученню до цієї роботи служби лісників, впорядкування господарської </w:t>
      </w:r>
      <w:r w:rsidR="002B3FB9">
        <w:rPr>
          <w:lang w:val="uk-UA"/>
        </w:rPr>
        <w:t>діяльності та використання озера Ялпуг.</w:t>
      </w:r>
      <w:r w:rsidR="005D392E">
        <w:rPr>
          <w:lang w:val="uk-UA"/>
        </w:rPr>
        <w:t xml:space="preserve"> </w:t>
      </w:r>
    </w:p>
    <w:p w14:paraId="16A6E652" w14:textId="04423A54" w:rsidR="009B572E" w:rsidRDefault="009B572E">
      <w:pPr>
        <w:rPr>
          <w:lang w:val="uk-UA"/>
        </w:rPr>
      </w:pPr>
      <w:r>
        <w:rPr>
          <w:lang w:val="uk-UA"/>
        </w:rPr>
        <w:t xml:space="preserve">На мою пропозицію щодо впорядкування системи матеріальної допомоги через благодійний фонд «Право на захист» </w:t>
      </w:r>
      <w:r w:rsidRPr="009B572E">
        <w:rPr>
          <w:lang w:val="uk-UA"/>
        </w:rPr>
        <w:t>районн</w:t>
      </w:r>
      <w:r>
        <w:rPr>
          <w:lang w:val="uk-UA"/>
        </w:rPr>
        <w:t>а</w:t>
      </w:r>
      <w:r w:rsidRPr="009B572E">
        <w:rPr>
          <w:lang w:val="uk-UA"/>
        </w:rPr>
        <w:t xml:space="preserve"> державн</w:t>
      </w:r>
      <w:r>
        <w:rPr>
          <w:lang w:val="uk-UA"/>
        </w:rPr>
        <w:t>а</w:t>
      </w:r>
      <w:r w:rsidRPr="009B572E">
        <w:rPr>
          <w:lang w:val="uk-UA"/>
        </w:rPr>
        <w:t xml:space="preserve"> (військов</w:t>
      </w:r>
      <w:r>
        <w:rPr>
          <w:lang w:val="uk-UA"/>
        </w:rPr>
        <w:t>а</w:t>
      </w:r>
      <w:r w:rsidRPr="009B572E">
        <w:rPr>
          <w:lang w:val="uk-UA"/>
        </w:rPr>
        <w:t>) адміністраці</w:t>
      </w:r>
      <w:r>
        <w:rPr>
          <w:lang w:val="uk-UA"/>
        </w:rPr>
        <w:t>я  (лист від 20.11.2023 №01/П-119/23/188) повідомила, що в Болградському районі на 2023 рік не була прийнята Програма підтримки соціально незахищених верств населення , серед яких безробітні, працівники з мінімальною зарплатою та 35,7 тисяч пенсіонерів (за даними 2022 року, більшість з них з невеликою пенсією. На жаль, таке явище не відповідає засадам державної політики про необхідність соціальної підтримки вразливої частини населення.</w:t>
      </w:r>
    </w:p>
    <w:p w14:paraId="09A6463C" w14:textId="37B20BAF" w:rsidR="00FB3576" w:rsidRDefault="00DD403D">
      <w:pPr>
        <w:rPr>
          <w:lang w:val="uk-UA"/>
        </w:rPr>
      </w:pPr>
      <w:r>
        <w:rPr>
          <w:lang w:val="uk-UA"/>
        </w:rPr>
        <w:t>З огляду на минулий депутатський період</w:t>
      </w:r>
      <w:r w:rsidR="005432D7">
        <w:rPr>
          <w:lang w:val="uk-UA"/>
        </w:rPr>
        <w:t>, зазначив би, що практика роботи районної ради, включаючи режим дистанційних засідань, відсутність фінансування депутатської діяльності хоча б на мінімальному рівні в умовах нинішнього географічного положення Болградського району та інші фактори не сприяють ефективному використанню депутатської трибуни, активному обговоренню актуальних проблем розвитку громад та району. На жаль, нині не достатньою є система спілкування, відсутня презентація намірів новопризначених керівників перед депутатським корпусом, з населенням району через засоби масової інформації та інші публічні можливості.</w:t>
      </w:r>
    </w:p>
    <w:p w14:paraId="447714E3" w14:textId="276919EA" w:rsidR="005432D7" w:rsidRDefault="005432D7">
      <w:pPr>
        <w:rPr>
          <w:lang w:val="uk-UA"/>
        </w:rPr>
      </w:pPr>
    </w:p>
    <w:p w14:paraId="0613EA7F" w14:textId="414804E2" w:rsidR="005432D7" w:rsidRPr="004F089E" w:rsidRDefault="005432D7">
      <w:pPr>
        <w:rPr>
          <w:lang w:val="uk-UA"/>
        </w:rPr>
      </w:pPr>
      <w:r>
        <w:rPr>
          <w:lang w:val="uk-UA"/>
        </w:rPr>
        <w:t xml:space="preserve">16 січня 2024 р.                                      </w:t>
      </w:r>
    </w:p>
    <w:sectPr w:rsidR="005432D7" w:rsidRPr="004F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42"/>
    <w:rsid w:val="00001D42"/>
    <w:rsid w:val="00020375"/>
    <w:rsid w:val="00170185"/>
    <w:rsid w:val="001C047A"/>
    <w:rsid w:val="00283C2B"/>
    <w:rsid w:val="002B3FB9"/>
    <w:rsid w:val="0030537B"/>
    <w:rsid w:val="00336842"/>
    <w:rsid w:val="004A3947"/>
    <w:rsid w:val="004B202C"/>
    <w:rsid w:val="004F089E"/>
    <w:rsid w:val="005432D7"/>
    <w:rsid w:val="005D392E"/>
    <w:rsid w:val="005E14FA"/>
    <w:rsid w:val="007523F9"/>
    <w:rsid w:val="007D699B"/>
    <w:rsid w:val="009B572E"/>
    <w:rsid w:val="00A33103"/>
    <w:rsid w:val="00A43F29"/>
    <w:rsid w:val="00BE0F97"/>
    <w:rsid w:val="00D0785F"/>
    <w:rsid w:val="00D80FA9"/>
    <w:rsid w:val="00DD403D"/>
    <w:rsid w:val="00E55512"/>
    <w:rsid w:val="00FB10CA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2CEF"/>
  <w15:chartTrackingRefBased/>
  <w15:docId w15:val="{8761F6B3-E63C-43A2-8453-5207ED0F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053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12</cp:revision>
  <dcterms:created xsi:type="dcterms:W3CDTF">2024-02-01T12:04:00Z</dcterms:created>
  <dcterms:modified xsi:type="dcterms:W3CDTF">2024-02-05T12:16:00Z</dcterms:modified>
</cp:coreProperties>
</file>