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FBA" w14:textId="19D411C9" w:rsidR="00F47B9E" w:rsidRPr="00D73FA8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9613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255D0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</w:p>
    <w:p w14:paraId="4D74899A" w14:textId="77777777"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14:paraId="0ACFBA48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14:paraId="5E2A0DC2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14:paraId="0E5EAEC3" w14:textId="77777777"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315CD" w14:textId="306D6F09" w:rsidR="00F47B9E" w:rsidRPr="00921D3F" w:rsidRDefault="00D73FA8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255D05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55D0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вересня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94A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Zoom конференції                                                                                                </w:t>
      </w:r>
    </w:p>
    <w:p w14:paraId="314844B2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9613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14:paraId="3C8037BB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14:paraId="1F6F0F48" w14:textId="77777777" w:rsidR="006100CB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6100CB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</w:p>
    <w:p w14:paraId="0DF0D2D4" w14:textId="77777777" w:rsidR="006100CB" w:rsidRPr="006100CB" w:rsidRDefault="006100CB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CB">
        <w:rPr>
          <w:rFonts w:ascii="Times New Roman" w:eastAsia="Calibri" w:hAnsi="Times New Roman" w:cs="Times New Roman"/>
          <w:sz w:val="24"/>
          <w:szCs w:val="24"/>
        </w:rPr>
        <w:t>Відсутні:</w:t>
      </w:r>
    </w:p>
    <w:p w14:paraId="1DE6DD53" w14:textId="3A950C07" w:rsidR="00F47B9E" w:rsidRPr="006100CB" w:rsidRDefault="006100CB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CB">
        <w:rPr>
          <w:rFonts w:ascii="Times New Roman" w:eastAsia="Calibri" w:hAnsi="Times New Roman" w:cs="Times New Roman"/>
          <w:sz w:val="24"/>
          <w:szCs w:val="24"/>
        </w:rPr>
        <w:t xml:space="preserve">Сергій ПЕЙЧЕВ, </w:t>
      </w:r>
      <w:r>
        <w:rPr>
          <w:rFonts w:ascii="Times New Roman" w:eastAsia="Calibri" w:hAnsi="Times New Roman" w:cs="Times New Roman"/>
          <w:sz w:val="24"/>
          <w:szCs w:val="24"/>
        </w:rPr>
        <w:t>Олена АВРАМОВА</w:t>
      </w:r>
      <w:r w:rsidR="00F47B9E" w:rsidRPr="00610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AE909D" w14:textId="714987D4" w:rsidR="007D4AA2" w:rsidRDefault="007D4AA2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EED85C" w14:textId="77777777" w:rsidR="00D73FA8" w:rsidRPr="00D73FA8" w:rsidRDefault="00D73FA8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F2F0B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Сара</w:t>
      </w:r>
      <w:r>
        <w:rPr>
          <w:rFonts w:ascii="Times New Roman" w:eastAsia="Calibri" w:hAnsi="Times New Roman" w:cs="Times New Roman"/>
          <w:sz w:val="24"/>
          <w:szCs w:val="24"/>
        </w:rPr>
        <w:t>ї</w:t>
      </w:r>
      <w:r w:rsidRPr="007D4AA2">
        <w:rPr>
          <w:rFonts w:ascii="Times New Roman" w:eastAsia="Calibri" w:hAnsi="Times New Roman" w:cs="Times New Roman"/>
          <w:sz w:val="24"/>
          <w:szCs w:val="24"/>
        </w:rPr>
        <w:t>н, яка повідомила, що кворум необхідний для проведення засідання постійної комісії є.</w:t>
      </w:r>
    </w:p>
    <w:p w14:paraId="2AEC88DF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ab/>
      </w:r>
    </w:p>
    <w:p w14:paraId="4F4B9E9D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Пропонується затвердити наступний порядок денний засідання постійної комісії:</w:t>
      </w:r>
    </w:p>
    <w:p w14:paraId="2310D17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F9ED0" w14:textId="3EA87C35" w:rsidR="007D4AA2" w:rsidRPr="00255D05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255D05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Про інформацію Болградської районної територіальної виборчої комісії</w:t>
      </w:r>
    </w:p>
    <w:p w14:paraId="3EBC6555" w14:textId="151B85CE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Доповідач: </w:t>
      </w:r>
      <w:r w:rsidR="00255D05" w:rsidRPr="00255D05">
        <w:rPr>
          <w:rFonts w:ascii="Times New Roman" w:eastAsia="Calibri" w:hAnsi="Times New Roman" w:cs="Times New Roman"/>
          <w:i/>
          <w:iCs/>
          <w:sz w:val="24"/>
          <w:szCs w:val="24"/>
        </w:rPr>
        <w:t>Анатолій ЧЕБАНОВ – головний спеціаліст загального відділу виконавчого апарату районної ради</w:t>
      </w:r>
    </w:p>
    <w:p w14:paraId="40B5D2AF" w14:textId="1EE9642C" w:rsidR="007D4AA2" w:rsidRPr="007D4AA2" w:rsidRDefault="00255D05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</w:t>
      </w:r>
      <w:r w:rsidR="007D4AA2"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Різне</w:t>
      </w:r>
    </w:p>
    <w:p w14:paraId="1A605F4A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459F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Hlk125445215"/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396B7E5E" w14:textId="7BB000F6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610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bookmarkEnd w:id="0"/>
    <w:p w14:paraId="6BDBB3E3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 </w:t>
      </w:r>
    </w:p>
    <w:p w14:paraId="66910033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затвердження регламенту роботи постійної комісії.</w:t>
      </w:r>
    </w:p>
    <w:p w14:paraId="63C1A4BA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96B9C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2E01F2B3" w14:textId="6E9A6598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610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1BC88B41" w14:textId="5A04E935" w:rsidR="007D4AA2" w:rsidRPr="007D4AA2" w:rsidRDefault="0000533B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 xml:space="preserve">СЛУХАЛИ: з питання 1 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55D05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Про інформацію Болградської районної територіальної виборчої комісії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>Анатолі</w:t>
      </w:r>
      <w:r w:rsidR="00255D05">
        <w:rPr>
          <w:rFonts w:ascii="Times New Roman" w:eastAsia="Calibri" w:hAnsi="Times New Roman" w:cs="Times New Roman"/>
          <w:sz w:val="24"/>
          <w:szCs w:val="24"/>
        </w:rPr>
        <w:t>я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 xml:space="preserve"> ЧЕБАНОВ</w:t>
      </w:r>
      <w:r w:rsidR="00255D05">
        <w:rPr>
          <w:rFonts w:ascii="Times New Roman" w:eastAsia="Calibri" w:hAnsi="Times New Roman" w:cs="Times New Roman"/>
          <w:sz w:val="24"/>
          <w:szCs w:val="24"/>
        </w:rPr>
        <w:t>А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 xml:space="preserve"> – головн</w:t>
      </w:r>
      <w:r w:rsidR="00255D05">
        <w:rPr>
          <w:rFonts w:ascii="Times New Roman" w:eastAsia="Calibri" w:hAnsi="Times New Roman" w:cs="Times New Roman"/>
          <w:sz w:val="24"/>
          <w:szCs w:val="24"/>
        </w:rPr>
        <w:t>ого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 xml:space="preserve"> спеціаліст</w:t>
      </w:r>
      <w:r w:rsidR="00255D05">
        <w:rPr>
          <w:rFonts w:ascii="Times New Roman" w:eastAsia="Calibri" w:hAnsi="Times New Roman" w:cs="Times New Roman"/>
          <w:sz w:val="24"/>
          <w:szCs w:val="24"/>
        </w:rPr>
        <w:t>а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14:paraId="7793085D" w14:textId="77777777" w:rsidR="00132AC6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4CA20" w14:textId="77777777"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58BB0EA8" w14:textId="77777777" w:rsidR="00132AC6" w:rsidRPr="00921D3F" w:rsidRDefault="00132AC6" w:rsidP="00132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1B2E257D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0F9CF" w14:textId="725EF64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>Анатолія ЧЕБАНОВА – головного спеціаліста загального відділу виконавчого апарату районної ради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55D05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Про інформацію Болградської районної територіальної виборчої комісії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275C6C64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70B47" w14:textId="77777777" w:rsidR="007D4AA2" w:rsidRPr="00132AC6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4C385931" w14:textId="62E44E2A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 w:rsidR="00255D05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28C281B2" w14:textId="77777777" w:rsidR="00132AC6" w:rsidRP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65BC9" w14:textId="31CB5286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255D05" w:rsidRPr="00255D05">
        <w:rPr>
          <w:rFonts w:ascii="Times New Roman" w:eastAsia="Calibri" w:hAnsi="Times New Roman" w:cs="Times New Roman"/>
          <w:sz w:val="24"/>
          <w:szCs w:val="24"/>
        </w:rPr>
        <w:t>Анатолія ЧЕБАНОВА – головного спеціаліста загального відділу виконавчого апарату районної ради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55D05" w:rsidRPr="00255D05">
        <w:rPr>
          <w:rFonts w:ascii="Times New Roman" w:eastAsia="Calibri" w:hAnsi="Times New Roman" w:cs="Times New Roman"/>
          <w:b/>
          <w:bCs/>
          <w:sz w:val="24"/>
          <w:szCs w:val="24"/>
        </w:rPr>
        <w:t>Про інформацію Болградської районної територіальної виборчої комісії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2E2C0ADB" w14:textId="2F1E087E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 w:rsidR="00132AC6"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 w:rsidR="00FD3FAC">
        <w:rPr>
          <w:rFonts w:ascii="Times New Roman" w:eastAsia="Calibri" w:hAnsi="Times New Roman" w:cs="Times New Roman"/>
          <w:sz w:val="24"/>
          <w:szCs w:val="24"/>
        </w:rPr>
        <w:t>шіс</w:t>
      </w:r>
      <w:r w:rsidRPr="007D4AA2">
        <w:rPr>
          <w:rFonts w:ascii="Times New Roman" w:eastAsia="Calibri" w:hAnsi="Times New Roman" w:cs="Times New Roman"/>
          <w:sz w:val="24"/>
          <w:szCs w:val="24"/>
        </w:rPr>
        <w:t>тнадцятої сесії районної ради.</w:t>
      </w:r>
    </w:p>
    <w:p w14:paraId="6AA94F6B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8B03B" w14:textId="77777777" w:rsidR="00132AC6" w:rsidRPr="007D4AA2" w:rsidRDefault="00132AC6" w:rsidP="00132AC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716DCB01" w14:textId="7231DE6E" w:rsidR="00132AC6" w:rsidRPr="00B6037A" w:rsidRDefault="00132AC6" w:rsidP="00132A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«За» - </w:t>
      </w:r>
      <w:r w:rsidR="00610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14:paraId="29947E4A" w14:textId="280B91B9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Пропозицій для розгляду в питанні «Різне» від депутатів районної ради не надходило.</w:t>
      </w:r>
    </w:p>
    <w:p w14:paraId="40BDB5C0" w14:textId="77777777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470F">
        <w:rPr>
          <w:rFonts w:ascii="Times New Roman" w:eastAsia="Calibri" w:hAnsi="Times New Roman" w:cs="Times New Roman"/>
          <w:sz w:val="24"/>
          <w:szCs w:val="24"/>
        </w:rPr>
        <w:t xml:space="preserve">Головуючий оголосила, що порядок денний засідання постійної комісії вичерпано                          </w:t>
      </w:r>
      <w:r w:rsidRPr="000B470F">
        <w:rPr>
          <w:rFonts w:ascii="Times New Roman" w:hAnsi="Times New Roman" w:cs="Times New Roman"/>
          <w:sz w:val="24"/>
          <w:szCs w:val="24"/>
        </w:rPr>
        <w:t>та подякува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B470F">
        <w:rPr>
          <w:rFonts w:ascii="Times New Roman" w:hAnsi="Times New Roman" w:cs="Times New Roman"/>
          <w:sz w:val="24"/>
          <w:szCs w:val="24"/>
        </w:rPr>
        <w:t xml:space="preserve"> депутатам – членам постійної комісії за плідну роботу.</w:t>
      </w:r>
    </w:p>
    <w:p w14:paraId="48F26190" w14:textId="77777777" w:rsidR="00F47B9E" w:rsidRPr="00921D3F" w:rsidRDefault="00F47B9E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5B0D9" w14:textId="6029AD47"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14:paraId="2AAE3F03" w14:textId="77777777"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14:paraId="79B4292F" w14:textId="77777777"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14:paraId="0F9CDAC6" w14:textId="67495CF4"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</w:t>
      </w:r>
      <w:r w:rsidR="00AB2F6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6100C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100CB">
        <w:rPr>
          <w:rFonts w:ascii="Times New Roman" w:eastAsia="Calibri" w:hAnsi="Times New Roman" w:cs="Times New Roman"/>
          <w:i/>
          <w:sz w:val="24"/>
          <w:szCs w:val="24"/>
        </w:rPr>
        <w:t>вересня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202</w:t>
      </w:r>
      <w:r w:rsidR="00013E5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року </w:t>
      </w:r>
    </w:p>
    <w:sectPr w:rsidR="00144197" w:rsidRPr="00921D3F" w:rsidSect="00B241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727B" w14:textId="77777777" w:rsidR="006C7E15" w:rsidRDefault="006C7E15" w:rsidP="007B3CDD">
      <w:pPr>
        <w:spacing w:after="0" w:line="240" w:lineRule="auto"/>
      </w:pPr>
      <w:r>
        <w:separator/>
      </w:r>
    </w:p>
  </w:endnote>
  <w:endnote w:type="continuationSeparator" w:id="0">
    <w:p w14:paraId="5771D80A" w14:textId="77777777" w:rsidR="006C7E15" w:rsidRDefault="006C7E15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76263"/>
      <w:docPartObj>
        <w:docPartGallery w:val="Page Numbers (Bottom of Page)"/>
        <w:docPartUnique/>
      </w:docPartObj>
    </w:sdtPr>
    <w:sdtEndPr/>
    <w:sdtContent>
      <w:p w14:paraId="6F53AD2D" w14:textId="77777777"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78277741" w14:textId="77777777"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A742" w14:textId="77777777" w:rsidR="006C7E15" w:rsidRDefault="006C7E15" w:rsidP="007B3CDD">
      <w:pPr>
        <w:spacing w:after="0" w:line="240" w:lineRule="auto"/>
      </w:pPr>
      <w:r>
        <w:separator/>
      </w:r>
    </w:p>
  </w:footnote>
  <w:footnote w:type="continuationSeparator" w:id="0">
    <w:p w14:paraId="3CE6FE39" w14:textId="77777777" w:rsidR="006C7E15" w:rsidRDefault="006C7E15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53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2E6"/>
    <w:multiLevelType w:val="hybridMultilevel"/>
    <w:tmpl w:val="0A42D398"/>
    <w:lvl w:ilvl="0" w:tplc="D2F0E26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8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2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1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533B"/>
    <w:rsid w:val="00006A65"/>
    <w:rsid w:val="00007855"/>
    <w:rsid w:val="00013E53"/>
    <w:rsid w:val="0002498C"/>
    <w:rsid w:val="000841B6"/>
    <w:rsid w:val="00094B68"/>
    <w:rsid w:val="00094F2C"/>
    <w:rsid w:val="000A267B"/>
    <w:rsid w:val="000B672A"/>
    <w:rsid w:val="000D417E"/>
    <w:rsid w:val="000E0AD3"/>
    <w:rsid w:val="001015E3"/>
    <w:rsid w:val="00110A14"/>
    <w:rsid w:val="00111AE1"/>
    <w:rsid w:val="00123253"/>
    <w:rsid w:val="00126AF0"/>
    <w:rsid w:val="0013075F"/>
    <w:rsid w:val="00132AC6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55D05"/>
    <w:rsid w:val="00270DA3"/>
    <w:rsid w:val="002745C2"/>
    <w:rsid w:val="0028155B"/>
    <w:rsid w:val="002965CB"/>
    <w:rsid w:val="002B1D10"/>
    <w:rsid w:val="002C52E0"/>
    <w:rsid w:val="002D0D0A"/>
    <w:rsid w:val="002D406F"/>
    <w:rsid w:val="002D7026"/>
    <w:rsid w:val="003073F3"/>
    <w:rsid w:val="00336F77"/>
    <w:rsid w:val="003564D8"/>
    <w:rsid w:val="00356DF7"/>
    <w:rsid w:val="0036514B"/>
    <w:rsid w:val="003748F1"/>
    <w:rsid w:val="00382346"/>
    <w:rsid w:val="00392CBE"/>
    <w:rsid w:val="003A58EC"/>
    <w:rsid w:val="003C2199"/>
    <w:rsid w:val="003C2DD0"/>
    <w:rsid w:val="003E0792"/>
    <w:rsid w:val="003E3467"/>
    <w:rsid w:val="00435A8B"/>
    <w:rsid w:val="004605FE"/>
    <w:rsid w:val="00464A44"/>
    <w:rsid w:val="00466600"/>
    <w:rsid w:val="004837B9"/>
    <w:rsid w:val="0049629F"/>
    <w:rsid w:val="004A18EB"/>
    <w:rsid w:val="004B7DC1"/>
    <w:rsid w:val="004C126E"/>
    <w:rsid w:val="004C75CB"/>
    <w:rsid w:val="004D5915"/>
    <w:rsid w:val="004E4AF3"/>
    <w:rsid w:val="005004F0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5847"/>
    <w:rsid w:val="005C6E86"/>
    <w:rsid w:val="005F3BC3"/>
    <w:rsid w:val="006100CB"/>
    <w:rsid w:val="00611E5A"/>
    <w:rsid w:val="00633A1C"/>
    <w:rsid w:val="00655837"/>
    <w:rsid w:val="00662B9F"/>
    <w:rsid w:val="006C1E6B"/>
    <w:rsid w:val="006C7E15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4AA2"/>
    <w:rsid w:val="007D519A"/>
    <w:rsid w:val="007E0451"/>
    <w:rsid w:val="007F0423"/>
    <w:rsid w:val="008015F3"/>
    <w:rsid w:val="00820FC3"/>
    <w:rsid w:val="00841C12"/>
    <w:rsid w:val="00842A17"/>
    <w:rsid w:val="008446F4"/>
    <w:rsid w:val="0086121A"/>
    <w:rsid w:val="008776D4"/>
    <w:rsid w:val="008B5D88"/>
    <w:rsid w:val="00910940"/>
    <w:rsid w:val="00911048"/>
    <w:rsid w:val="0092163A"/>
    <w:rsid w:val="00921D3F"/>
    <w:rsid w:val="009274C2"/>
    <w:rsid w:val="009613EF"/>
    <w:rsid w:val="00974892"/>
    <w:rsid w:val="00981C90"/>
    <w:rsid w:val="00987B12"/>
    <w:rsid w:val="009A0E56"/>
    <w:rsid w:val="009A20FF"/>
    <w:rsid w:val="009B5435"/>
    <w:rsid w:val="009C3341"/>
    <w:rsid w:val="009D42AF"/>
    <w:rsid w:val="00A01630"/>
    <w:rsid w:val="00A01662"/>
    <w:rsid w:val="00A21306"/>
    <w:rsid w:val="00A34234"/>
    <w:rsid w:val="00A87AED"/>
    <w:rsid w:val="00A948AE"/>
    <w:rsid w:val="00AA1C8A"/>
    <w:rsid w:val="00AB2F60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71ADF"/>
    <w:rsid w:val="00D73FA8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901B6"/>
    <w:rsid w:val="00E940AF"/>
    <w:rsid w:val="00E94A58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D3FA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5AA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DEEB-0BDE-4398-87A1-38F13F8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Professional</cp:lastModifiedBy>
  <cp:revision>25</cp:revision>
  <cp:lastPrinted>2022-01-21T08:55:00Z</cp:lastPrinted>
  <dcterms:created xsi:type="dcterms:W3CDTF">2021-03-01T08:17:00Z</dcterms:created>
  <dcterms:modified xsi:type="dcterms:W3CDTF">2023-10-10T13:12:00Z</dcterms:modified>
</cp:coreProperties>
</file>